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E4D38"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19155262"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620648CD"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sidRPr="00581370">
        <w:rPr>
          <w:rFonts w:ascii="Century Gothic" w:eastAsia="Century Gothic" w:hAnsi="Century Gothic" w:cs="Century Gothic"/>
          <w:color w:val="000000"/>
          <w:sz w:val="18"/>
          <w:szCs w:val="18"/>
        </w:rPr>
        <w:t>Sergat</w:t>
      </w:r>
      <w:proofErr w:type="spellEnd"/>
      <w:r w:rsidRPr="00581370">
        <w:rPr>
          <w:rFonts w:ascii="Century Gothic" w:eastAsia="Century Gothic" w:hAnsi="Century Gothic" w:cs="Century Gothic"/>
          <w:color w:val="000000"/>
          <w:sz w:val="18"/>
          <w:szCs w:val="18"/>
        </w:rPr>
        <w:t xml:space="preserve"> </w:t>
      </w:r>
    </w:p>
    <w:p w14:paraId="2623BA17"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Tel.: 93 414 02 10</w:t>
      </w:r>
    </w:p>
    <w:p w14:paraId="43A6C11F" w14:textId="77777777" w:rsidR="00EC7343" w:rsidRPr="00581370" w:rsidRDefault="00CA3AA5">
      <w:pPr>
        <w:pBdr>
          <w:top w:val="nil"/>
          <w:left w:val="nil"/>
          <w:bottom w:val="nil"/>
          <w:right w:val="nil"/>
          <w:between w:val="nil"/>
        </w:pBdr>
        <w:spacing w:line="360" w:lineRule="auto"/>
        <w:jc w:val="both"/>
        <w:rPr>
          <w:rFonts w:ascii="Cambria" w:eastAsia="Cambria" w:hAnsi="Cambria" w:cs="Cambria"/>
          <w:color w:val="000000"/>
        </w:rPr>
      </w:pPr>
      <w:r w:rsidRPr="00581370">
        <w:rPr>
          <w:rFonts w:ascii="Century Gothic" w:eastAsia="Century Gothic" w:hAnsi="Century Gothic" w:cs="Century Gothic"/>
          <w:color w:val="000000"/>
          <w:sz w:val="18"/>
          <w:szCs w:val="18"/>
        </w:rPr>
        <w:t xml:space="preserve">E-mail: </w:t>
      </w:r>
      <w:hyperlink r:id="rId7">
        <w:r w:rsidRPr="00581370">
          <w:rPr>
            <w:rFonts w:ascii="Century Gothic" w:eastAsia="Century Gothic" w:hAnsi="Century Gothic" w:cs="Century Gothic"/>
            <w:color w:val="006699"/>
            <w:sz w:val="18"/>
            <w:szCs w:val="18"/>
          </w:rPr>
          <w:t>prensa@sergat.com</w:t>
        </w:r>
      </w:hyperlink>
      <w:r w:rsidRPr="00581370">
        <w:rPr>
          <w:rFonts w:ascii="Century Gothic" w:eastAsia="Century Gothic" w:hAnsi="Century Gothic" w:cs="Century Gothic"/>
          <w:sz w:val="18"/>
          <w:szCs w:val="18"/>
        </w:rPr>
        <w:t xml:space="preserve"> </w:t>
      </w:r>
      <w:r w:rsidRPr="00581370">
        <w:rPr>
          <w:rFonts w:ascii="Century Gothic" w:eastAsia="Century Gothic" w:hAnsi="Century Gothic" w:cs="Century Gothic"/>
          <w:color w:val="000000"/>
          <w:sz w:val="18"/>
          <w:szCs w:val="18"/>
        </w:rPr>
        <w:t xml:space="preserve"> </w:t>
      </w:r>
      <w:r w:rsidRPr="00581370">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EC7343" w:rsidRPr="00F0102D" w14:paraId="44796E8E" w14:textId="77777777">
        <w:trPr>
          <w:jc w:val="center"/>
        </w:trPr>
        <w:tc>
          <w:tcPr>
            <w:tcW w:w="5775" w:type="dxa"/>
            <w:vAlign w:val="center"/>
          </w:tcPr>
          <w:p w14:paraId="6F4BA803" w14:textId="77777777" w:rsidR="00EC7343" w:rsidRPr="00581370" w:rsidRDefault="00EC7343" w:rsidP="00F2678C">
            <w:pPr>
              <w:jc w:val="center"/>
              <w:rPr>
                <w:sz w:val="20"/>
                <w:szCs w:val="20"/>
              </w:rPr>
            </w:pPr>
          </w:p>
        </w:tc>
      </w:tr>
    </w:tbl>
    <w:p w14:paraId="6CF8FBE6" w14:textId="42D3599F" w:rsidR="004869AB" w:rsidRPr="004869AB" w:rsidRDefault="00B025D8" w:rsidP="00754BB0">
      <w:pPr>
        <w:pBdr>
          <w:top w:val="nil"/>
          <w:left w:val="nil"/>
          <w:bottom w:val="nil"/>
          <w:right w:val="nil"/>
          <w:between w:val="nil"/>
        </w:pBdr>
        <w:spacing w:before="280" w:line="360" w:lineRule="auto"/>
        <w:jc w:val="center"/>
        <w:rPr>
          <w:rFonts w:ascii="Century Gothic" w:eastAsia="Century Gothic" w:hAnsi="Century Gothic" w:cs="Century Gothic"/>
          <w:b/>
        </w:rPr>
      </w:pPr>
      <w:proofErr w:type="spellStart"/>
      <w:r>
        <w:rPr>
          <w:rFonts w:ascii="Century Gothic" w:eastAsia="Century Gothic" w:hAnsi="Century Gothic" w:cs="Century Gothic"/>
          <w:b/>
        </w:rPr>
        <w:t>Emirates</w:t>
      </w:r>
      <w:proofErr w:type="spellEnd"/>
      <w:r>
        <w:rPr>
          <w:rFonts w:ascii="Century Gothic" w:eastAsia="Century Gothic" w:hAnsi="Century Gothic" w:cs="Century Gothic"/>
          <w:b/>
        </w:rPr>
        <w:t xml:space="preserve"> </w:t>
      </w:r>
      <w:proofErr w:type="spellStart"/>
      <w:r>
        <w:rPr>
          <w:rFonts w:ascii="Century Gothic" w:eastAsia="Century Gothic" w:hAnsi="Century Gothic" w:cs="Century Gothic"/>
          <w:b/>
        </w:rPr>
        <w:t>Group</w:t>
      </w:r>
      <w:proofErr w:type="spellEnd"/>
      <w:r w:rsidR="004869AB" w:rsidRPr="004869AB">
        <w:rPr>
          <w:rFonts w:ascii="Century Gothic" w:eastAsia="Century Gothic" w:hAnsi="Century Gothic" w:cs="Century Gothic"/>
          <w:b/>
        </w:rPr>
        <w:t xml:space="preserve"> aumenta la contratación en todo el mundo y se prepara para un fuerte crecimiento</w:t>
      </w:r>
    </w:p>
    <w:p w14:paraId="2152B6D8" w14:textId="6E171983" w:rsidR="00F8784A" w:rsidRPr="00F8784A" w:rsidRDefault="001F7E8B" w:rsidP="00F8784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C0FC0">
        <w:rPr>
          <w:rFonts w:ascii="Century Gothic" w:eastAsia="Century Gothic" w:hAnsi="Century Gothic" w:cs="Century Gothic"/>
          <w:b/>
          <w:sz w:val="22"/>
          <w:szCs w:val="22"/>
        </w:rPr>
        <w:t>Dubá</w:t>
      </w:r>
      <w:r w:rsidR="00586EB7" w:rsidRPr="005C0FC0">
        <w:rPr>
          <w:rFonts w:ascii="Century Gothic" w:eastAsia="Century Gothic" w:hAnsi="Century Gothic" w:cs="Century Gothic"/>
          <w:b/>
          <w:sz w:val="22"/>
          <w:szCs w:val="22"/>
        </w:rPr>
        <w:t xml:space="preserve">i, </w:t>
      </w:r>
      <w:r w:rsidR="00B025D8">
        <w:rPr>
          <w:rFonts w:ascii="Century Gothic" w:eastAsia="Century Gothic" w:hAnsi="Century Gothic" w:cs="Century Gothic"/>
          <w:b/>
          <w:sz w:val="22"/>
          <w:szCs w:val="22"/>
        </w:rPr>
        <w:t>EAU,</w:t>
      </w:r>
      <w:r w:rsidR="00F91E26" w:rsidRPr="005C0FC0">
        <w:rPr>
          <w:rFonts w:ascii="Century Gothic" w:eastAsia="Century Gothic" w:hAnsi="Century Gothic" w:cs="Century Gothic"/>
          <w:b/>
          <w:sz w:val="22"/>
          <w:szCs w:val="22"/>
        </w:rPr>
        <w:t xml:space="preserve"> </w:t>
      </w:r>
      <w:r w:rsidR="00CC460D">
        <w:rPr>
          <w:rFonts w:ascii="Century Gothic" w:eastAsia="Century Gothic" w:hAnsi="Century Gothic" w:cs="Century Gothic"/>
          <w:b/>
          <w:sz w:val="22"/>
          <w:szCs w:val="22"/>
        </w:rPr>
        <w:t>04</w:t>
      </w:r>
      <w:r w:rsidR="00632FE8" w:rsidRPr="005C0FC0">
        <w:rPr>
          <w:rFonts w:ascii="Century Gothic" w:eastAsia="Century Gothic" w:hAnsi="Century Gothic" w:cs="Century Gothic"/>
          <w:b/>
          <w:sz w:val="22"/>
          <w:szCs w:val="22"/>
        </w:rPr>
        <w:t xml:space="preserve"> </w:t>
      </w:r>
      <w:r w:rsidR="00961D3A" w:rsidRPr="005C0FC0">
        <w:rPr>
          <w:rFonts w:ascii="Century Gothic" w:eastAsia="Century Gothic" w:hAnsi="Century Gothic" w:cs="Century Gothic"/>
          <w:b/>
          <w:sz w:val="22"/>
          <w:szCs w:val="22"/>
        </w:rPr>
        <w:t xml:space="preserve">de </w:t>
      </w:r>
      <w:r w:rsidR="00EB7E1B" w:rsidRPr="005C0FC0">
        <w:rPr>
          <w:rFonts w:ascii="Century Gothic" w:eastAsia="Century Gothic" w:hAnsi="Century Gothic" w:cs="Century Gothic"/>
          <w:b/>
          <w:sz w:val="22"/>
          <w:szCs w:val="22"/>
        </w:rPr>
        <w:t>ju</w:t>
      </w:r>
      <w:r w:rsidR="00CC460D">
        <w:rPr>
          <w:rFonts w:ascii="Century Gothic" w:eastAsia="Century Gothic" w:hAnsi="Century Gothic" w:cs="Century Gothic"/>
          <w:b/>
          <w:sz w:val="22"/>
          <w:szCs w:val="22"/>
        </w:rPr>
        <w:t>l</w:t>
      </w:r>
      <w:r w:rsidR="00EB7E1B" w:rsidRPr="005C0FC0">
        <w:rPr>
          <w:rFonts w:ascii="Century Gothic" w:eastAsia="Century Gothic" w:hAnsi="Century Gothic" w:cs="Century Gothic"/>
          <w:b/>
          <w:sz w:val="22"/>
          <w:szCs w:val="22"/>
        </w:rPr>
        <w:t>io</w:t>
      </w:r>
      <w:r w:rsidR="00961D3A" w:rsidRPr="005C0FC0">
        <w:rPr>
          <w:rFonts w:ascii="Century Gothic" w:eastAsia="Century Gothic" w:hAnsi="Century Gothic" w:cs="Century Gothic"/>
          <w:b/>
          <w:sz w:val="22"/>
          <w:szCs w:val="22"/>
        </w:rPr>
        <w:t xml:space="preserve"> </w:t>
      </w:r>
      <w:r w:rsidRPr="005C0FC0">
        <w:rPr>
          <w:rFonts w:ascii="Century Gothic" w:eastAsia="Century Gothic" w:hAnsi="Century Gothic" w:cs="Century Gothic"/>
          <w:b/>
          <w:sz w:val="22"/>
          <w:szCs w:val="22"/>
        </w:rPr>
        <w:t>de 2023</w:t>
      </w:r>
      <w:r w:rsidR="00FA4666" w:rsidRPr="005C0FC0">
        <w:rPr>
          <w:rFonts w:ascii="Century Gothic" w:eastAsia="Century Gothic" w:hAnsi="Century Gothic" w:cs="Century Gothic"/>
          <w:b/>
          <w:sz w:val="22"/>
          <w:szCs w:val="22"/>
        </w:rPr>
        <w:t>:</w:t>
      </w:r>
      <w:r w:rsidR="00CA3AA5" w:rsidRPr="005C0FC0">
        <w:rPr>
          <w:rFonts w:ascii="Century Gothic" w:eastAsia="Century Gothic" w:hAnsi="Century Gothic" w:cs="Century Gothic"/>
          <w:sz w:val="22"/>
          <w:szCs w:val="22"/>
        </w:rPr>
        <w:t xml:space="preserve"> </w:t>
      </w:r>
      <w:proofErr w:type="spellStart"/>
      <w:r w:rsidR="00B025D8">
        <w:rPr>
          <w:rFonts w:ascii="Century Gothic" w:eastAsia="Century Gothic" w:hAnsi="Century Gothic" w:cs="Century Gothic"/>
          <w:sz w:val="22"/>
          <w:szCs w:val="22"/>
        </w:rPr>
        <w:t>Emirates</w:t>
      </w:r>
      <w:proofErr w:type="spellEnd"/>
      <w:r w:rsidR="00B025D8">
        <w:rPr>
          <w:rFonts w:ascii="Century Gothic" w:eastAsia="Century Gothic" w:hAnsi="Century Gothic" w:cs="Century Gothic"/>
          <w:sz w:val="22"/>
          <w:szCs w:val="22"/>
        </w:rPr>
        <w:t xml:space="preserve"> </w:t>
      </w:r>
      <w:proofErr w:type="spellStart"/>
      <w:r w:rsidR="00B025D8">
        <w:rPr>
          <w:rFonts w:ascii="Century Gothic" w:eastAsia="Century Gothic" w:hAnsi="Century Gothic" w:cs="Century Gothic"/>
          <w:sz w:val="22"/>
          <w:szCs w:val="22"/>
        </w:rPr>
        <w:t>Group</w:t>
      </w:r>
      <w:proofErr w:type="spellEnd"/>
      <w:r w:rsidR="00F8784A" w:rsidRPr="00F8784A">
        <w:rPr>
          <w:rFonts w:ascii="Century Gothic" w:eastAsia="Century Gothic" w:hAnsi="Century Gothic" w:cs="Century Gothic"/>
          <w:sz w:val="22"/>
          <w:szCs w:val="22"/>
        </w:rPr>
        <w:t xml:space="preserve"> está sentando las bases de su próxima gran fase de crecimiento con una gigantesca campaña para contratar a los mejores cerebros y talentos de todo el mundo en 180 puestos exclusivos. </w:t>
      </w:r>
      <w:proofErr w:type="spellStart"/>
      <w:r w:rsidR="00BF4076">
        <w:rPr>
          <w:rFonts w:ascii="Century Gothic" w:eastAsia="Century Gothic" w:hAnsi="Century Gothic" w:cs="Century Gothic"/>
          <w:sz w:val="22"/>
          <w:szCs w:val="22"/>
        </w:rPr>
        <w:t>Emirates</w:t>
      </w:r>
      <w:proofErr w:type="spellEnd"/>
      <w:r w:rsidR="00BF4076">
        <w:rPr>
          <w:rFonts w:ascii="Century Gothic" w:eastAsia="Century Gothic" w:hAnsi="Century Gothic" w:cs="Century Gothic"/>
          <w:sz w:val="22"/>
          <w:szCs w:val="22"/>
        </w:rPr>
        <w:t xml:space="preserve"> </w:t>
      </w:r>
      <w:proofErr w:type="spellStart"/>
      <w:r w:rsidR="00BF4076">
        <w:rPr>
          <w:rFonts w:ascii="Century Gothic" w:eastAsia="Century Gothic" w:hAnsi="Century Gothic" w:cs="Century Gothic"/>
          <w:sz w:val="22"/>
          <w:szCs w:val="22"/>
        </w:rPr>
        <w:t>Group</w:t>
      </w:r>
      <w:proofErr w:type="spellEnd"/>
      <w:r w:rsidR="00F8784A" w:rsidRPr="00F8784A">
        <w:rPr>
          <w:rFonts w:ascii="Century Gothic" w:eastAsia="Century Gothic" w:hAnsi="Century Gothic" w:cs="Century Gothic"/>
          <w:sz w:val="22"/>
          <w:szCs w:val="22"/>
        </w:rPr>
        <w:t xml:space="preserve"> pretende seleccionar a tripulantes de cabina, pilotos, ingenieros, profesionales de </w:t>
      </w:r>
      <w:r w:rsidR="00B025D8">
        <w:rPr>
          <w:rFonts w:ascii="Century Gothic" w:eastAsia="Century Gothic" w:hAnsi="Century Gothic" w:cs="Century Gothic"/>
          <w:sz w:val="22"/>
          <w:szCs w:val="22"/>
        </w:rPr>
        <w:t>IT</w:t>
      </w:r>
      <w:r w:rsidR="00F8784A" w:rsidRPr="00F8784A">
        <w:rPr>
          <w:rFonts w:ascii="Century Gothic" w:eastAsia="Century Gothic" w:hAnsi="Century Gothic" w:cs="Century Gothic"/>
          <w:sz w:val="22"/>
          <w:szCs w:val="22"/>
        </w:rPr>
        <w:t xml:space="preserve"> y agentes de atención al cliente tanto en </w:t>
      </w:r>
      <w:proofErr w:type="spellStart"/>
      <w:r w:rsidR="00F8784A" w:rsidRPr="00F8784A">
        <w:rPr>
          <w:rFonts w:ascii="Century Gothic" w:eastAsia="Century Gothic" w:hAnsi="Century Gothic" w:cs="Century Gothic"/>
          <w:sz w:val="22"/>
          <w:szCs w:val="22"/>
        </w:rPr>
        <w:t>Emirates</w:t>
      </w:r>
      <w:proofErr w:type="spellEnd"/>
      <w:r w:rsidR="00F8784A" w:rsidRPr="00F8784A">
        <w:rPr>
          <w:rFonts w:ascii="Century Gothic" w:eastAsia="Century Gothic" w:hAnsi="Century Gothic" w:cs="Century Gothic"/>
          <w:sz w:val="22"/>
          <w:szCs w:val="22"/>
        </w:rPr>
        <w:t xml:space="preserve"> como en </w:t>
      </w:r>
      <w:proofErr w:type="spellStart"/>
      <w:r w:rsidR="00F8784A" w:rsidRPr="00F8784A">
        <w:rPr>
          <w:rFonts w:ascii="Century Gothic" w:eastAsia="Century Gothic" w:hAnsi="Century Gothic" w:cs="Century Gothic"/>
          <w:sz w:val="22"/>
          <w:szCs w:val="22"/>
        </w:rPr>
        <w:t>dnata</w:t>
      </w:r>
      <w:proofErr w:type="spellEnd"/>
      <w:r w:rsidR="00F8784A" w:rsidRPr="00F8784A">
        <w:rPr>
          <w:rFonts w:ascii="Century Gothic" w:eastAsia="Century Gothic" w:hAnsi="Century Gothic" w:cs="Century Gothic"/>
          <w:sz w:val="22"/>
          <w:szCs w:val="22"/>
        </w:rPr>
        <w:t>.</w:t>
      </w:r>
    </w:p>
    <w:p w14:paraId="7D3D503C" w14:textId="63F693DE" w:rsidR="00F8784A" w:rsidRPr="00F8784A" w:rsidRDefault="00F8784A" w:rsidP="00F8784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F8784A">
        <w:rPr>
          <w:rFonts w:ascii="Century Gothic" w:eastAsia="Century Gothic" w:hAnsi="Century Gothic" w:cs="Century Gothic"/>
          <w:sz w:val="22"/>
          <w:szCs w:val="22"/>
        </w:rPr>
        <w:t xml:space="preserve">A pesar de las difíciles condiciones del mercado laboral mundial, </w:t>
      </w:r>
      <w:proofErr w:type="spellStart"/>
      <w:r w:rsidR="00BF4076">
        <w:rPr>
          <w:rFonts w:ascii="Century Gothic" w:eastAsia="Century Gothic" w:hAnsi="Century Gothic" w:cs="Century Gothic"/>
          <w:sz w:val="22"/>
          <w:szCs w:val="22"/>
        </w:rPr>
        <w:t>Emirates</w:t>
      </w:r>
      <w:proofErr w:type="spellEnd"/>
      <w:r w:rsidR="00BF4076">
        <w:rPr>
          <w:rFonts w:ascii="Century Gothic" w:eastAsia="Century Gothic" w:hAnsi="Century Gothic" w:cs="Century Gothic"/>
          <w:sz w:val="22"/>
          <w:szCs w:val="22"/>
        </w:rPr>
        <w:t xml:space="preserve"> </w:t>
      </w:r>
      <w:proofErr w:type="spellStart"/>
      <w:r w:rsidR="00BF4076">
        <w:rPr>
          <w:rFonts w:ascii="Century Gothic" w:eastAsia="Century Gothic" w:hAnsi="Century Gothic" w:cs="Century Gothic"/>
          <w:sz w:val="22"/>
          <w:szCs w:val="22"/>
        </w:rPr>
        <w:t>Group</w:t>
      </w:r>
      <w:proofErr w:type="spellEnd"/>
      <w:r w:rsidRPr="00F8784A">
        <w:rPr>
          <w:rFonts w:ascii="Century Gothic" w:eastAsia="Century Gothic" w:hAnsi="Century Gothic" w:cs="Century Gothic"/>
          <w:sz w:val="22"/>
          <w:szCs w:val="22"/>
        </w:rPr>
        <w:t xml:space="preserve"> cerró su ejercicio financiero el 31 de marzo con más de 102.000 empleados, tras haber acogido a 17.160 personas en diversos puestos a lo largo del año.</w:t>
      </w:r>
    </w:p>
    <w:p w14:paraId="7FC82296" w14:textId="680C8F8D" w:rsidR="00F8784A" w:rsidRDefault="00F8784A" w:rsidP="00F8784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F8784A">
        <w:rPr>
          <w:rFonts w:ascii="Century Gothic" w:eastAsia="Century Gothic" w:hAnsi="Century Gothic" w:cs="Century Gothic"/>
          <w:b/>
          <w:bCs/>
          <w:sz w:val="22"/>
          <w:szCs w:val="22"/>
        </w:rPr>
        <w:t xml:space="preserve">Oliver Grohmann, </w:t>
      </w:r>
      <w:r w:rsidR="00B025D8" w:rsidRPr="00F8784A">
        <w:rPr>
          <w:rFonts w:ascii="Century Gothic" w:eastAsia="Century Gothic" w:hAnsi="Century Gothic" w:cs="Century Gothic"/>
          <w:b/>
          <w:bCs/>
          <w:sz w:val="22"/>
          <w:szCs w:val="22"/>
        </w:rPr>
        <w:t>vicepresidente</w:t>
      </w:r>
      <w:r w:rsidRPr="00F8784A">
        <w:rPr>
          <w:rFonts w:ascii="Century Gothic" w:eastAsia="Century Gothic" w:hAnsi="Century Gothic" w:cs="Century Gothic"/>
          <w:b/>
          <w:bCs/>
          <w:sz w:val="22"/>
          <w:szCs w:val="22"/>
        </w:rPr>
        <w:t xml:space="preserve"> </w:t>
      </w:r>
      <w:r w:rsidR="00B025D8">
        <w:rPr>
          <w:rFonts w:ascii="Century Gothic" w:eastAsia="Century Gothic" w:hAnsi="Century Gothic" w:cs="Century Gothic"/>
          <w:b/>
          <w:bCs/>
          <w:sz w:val="22"/>
          <w:szCs w:val="22"/>
        </w:rPr>
        <w:t>s</w:t>
      </w:r>
      <w:r w:rsidRPr="00F8784A">
        <w:rPr>
          <w:rFonts w:ascii="Century Gothic" w:eastAsia="Century Gothic" w:hAnsi="Century Gothic" w:cs="Century Gothic"/>
          <w:b/>
          <w:bCs/>
          <w:sz w:val="22"/>
          <w:szCs w:val="22"/>
        </w:rPr>
        <w:t xml:space="preserve">enior de Recursos Humanos de </w:t>
      </w:r>
      <w:proofErr w:type="spellStart"/>
      <w:r w:rsidR="00B025D8">
        <w:rPr>
          <w:rFonts w:ascii="Century Gothic" w:eastAsia="Century Gothic" w:hAnsi="Century Gothic" w:cs="Century Gothic"/>
          <w:b/>
          <w:bCs/>
          <w:sz w:val="22"/>
          <w:szCs w:val="22"/>
        </w:rPr>
        <w:t>Emirates</w:t>
      </w:r>
      <w:proofErr w:type="spellEnd"/>
      <w:r w:rsidR="00B025D8">
        <w:rPr>
          <w:rFonts w:ascii="Century Gothic" w:eastAsia="Century Gothic" w:hAnsi="Century Gothic" w:cs="Century Gothic"/>
          <w:b/>
          <w:bCs/>
          <w:sz w:val="22"/>
          <w:szCs w:val="22"/>
        </w:rPr>
        <w:t xml:space="preserve"> </w:t>
      </w:r>
      <w:proofErr w:type="spellStart"/>
      <w:r w:rsidR="00B025D8">
        <w:rPr>
          <w:rFonts w:ascii="Century Gothic" w:eastAsia="Century Gothic" w:hAnsi="Century Gothic" w:cs="Century Gothic"/>
          <w:b/>
          <w:bCs/>
          <w:sz w:val="22"/>
          <w:szCs w:val="22"/>
        </w:rPr>
        <w:t>Group</w:t>
      </w:r>
      <w:proofErr w:type="spellEnd"/>
      <w:r w:rsidRPr="00F8784A">
        <w:rPr>
          <w:rFonts w:ascii="Century Gothic" w:eastAsia="Century Gothic" w:hAnsi="Century Gothic" w:cs="Century Gothic"/>
          <w:b/>
          <w:bCs/>
          <w:sz w:val="22"/>
          <w:szCs w:val="22"/>
        </w:rPr>
        <w:t>, ha declarado:</w:t>
      </w:r>
      <w:r w:rsidRPr="00F8784A">
        <w:rPr>
          <w:rFonts w:ascii="Century Gothic" w:eastAsia="Century Gothic" w:hAnsi="Century Gothic" w:cs="Century Gothic"/>
          <w:sz w:val="22"/>
          <w:szCs w:val="22"/>
        </w:rPr>
        <w:t xml:space="preserve"> "</w:t>
      </w:r>
      <w:proofErr w:type="spellStart"/>
      <w:r w:rsidR="00B025D8">
        <w:rPr>
          <w:rFonts w:ascii="Century Gothic" w:eastAsia="Century Gothic" w:hAnsi="Century Gothic" w:cs="Century Gothic"/>
          <w:sz w:val="22"/>
          <w:szCs w:val="22"/>
        </w:rPr>
        <w:t>Emirates</w:t>
      </w:r>
      <w:proofErr w:type="spellEnd"/>
      <w:r w:rsidR="00B025D8">
        <w:rPr>
          <w:rFonts w:ascii="Century Gothic" w:eastAsia="Century Gothic" w:hAnsi="Century Gothic" w:cs="Century Gothic"/>
          <w:sz w:val="22"/>
          <w:szCs w:val="22"/>
        </w:rPr>
        <w:t xml:space="preserve"> </w:t>
      </w:r>
      <w:proofErr w:type="spellStart"/>
      <w:r w:rsidR="00B025D8">
        <w:rPr>
          <w:rFonts w:ascii="Century Gothic" w:eastAsia="Century Gothic" w:hAnsi="Century Gothic" w:cs="Century Gothic"/>
          <w:sz w:val="22"/>
          <w:szCs w:val="22"/>
        </w:rPr>
        <w:t>Group</w:t>
      </w:r>
      <w:proofErr w:type="spellEnd"/>
      <w:r w:rsidR="00B025D8">
        <w:rPr>
          <w:rFonts w:ascii="Century Gothic" w:eastAsia="Century Gothic" w:hAnsi="Century Gothic" w:cs="Century Gothic"/>
          <w:sz w:val="22"/>
          <w:szCs w:val="22"/>
        </w:rPr>
        <w:t xml:space="preserve"> </w:t>
      </w:r>
      <w:r w:rsidRPr="00F8784A">
        <w:rPr>
          <w:rFonts w:ascii="Century Gothic" w:eastAsia="Century Gothic" w:hAnsi="Century Gothic" w:cs="Century Gothic"/>
          <w:sz w:val="22"/>
          <w:szCs w:val="22"/>
        </w:rPr>
        <w:t xml:space="preserve">se ha forjado una extraordinaria reputación como empleador de elección y como fuerza pionera en la aviación. La gente aspira a formar parte de la historia de crecimiento del </w:t>
      </w:r>
      <w:r w:rsidR="00BF4076">
        <w:rPr>
          <w:rFonts w:ascii="Century Gothic" w:eastAsia="Century Gothic" w:hAnsi="Century Gothic" w:cs="Century Gothic"/>
          <w:sz w:val="22"/>
          <w:szCs w:val="22"/>
        </w:rPr>
        <w:t xml:space="preserve">grupo </w:t>
      </w:r>
      <w:r w:rsidRPr="00F8784A">
        <w:rPr>
          <w:rFonts w:ascii="Century Gothic" w:eastAsia="Century Gothic" w:hAnsi="Century Gothic" w:cs="Century Gothic"/>
          <w:sz w:val="22"/>
          <w:szCs w:val="22"/>
        </w:rPr>
        <w:t>y de sus ambiciones, así como a trabajar y vivir en Dub</w:t>
      </w:r>
      <w:r>
        <w:rPr>
          <w:rFonts w:ascii="Century Gothic" w:eastAsia="Century Gothic" w:hAnsi="Century Gothic" w:cs="Century Gothic"/>
          <w:sz w:val="22"/>
          <w:szCs w:val="22"/>
        </w:rPr>
        <w:t>á</w:t>
      </w:r>
      <w:r w:rsidRPr="00F8784A">
        <w:rPr>
          <w:rFonts w:ascii="Century Gothic" w:eastAsia="Century Gothic" w:hAnsi="Century Gothic" w:cs="Century Gothic"/>
          <w:sz w:val="22"/>
          <w:szCs w:val="22"/>
        </w:rPr>
        <w:t>i, una de las ciudades más seguras, cosmopolitas y dinámicas del mundo. En el último ejercicio, recibimos alrededor de 2,7 millones de candidaturas en todo el mundo para puestos en toda la organización. Estamos utilizando las últimas tecnologías, como evaluaciones digitales, inteligencia artificial y otros sistemas de contratación de primera categoría para preseleccionar, seleccionar y responder a los candidatos de la manera más eficiente y eficaz. Nos centramos en contratar a los mejores talentos, las mentes más brillantes y los más adecuados para los distintos puestos que apoyarán e impulsarán nuestro crecimiento y expansión futuros.</w:t>
      </w:r>
      <w:r>
        <w:rPr>
          <w:rFonts w:ascii="Century Gothic" w:eastAsia="Century Gothic" w:hAnsi="Century Gothic" w:cs="Century Gothic"/>
          <w:sz w:val="22"/>
          <w:szCs w:val="22"/>
        </w:rPr>
        <w:t xml:space="preserve"> </w:t>
      </w:r>
    </w:p>
    <w:p w14:paraId="19167249" w14:textId="77777777" w:rsidR="00F8784A" w:rsidRPr="00F8784A" w:rsidRDefault="00F8784A" w:rsidP="00F8784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14:paraId="2524AD73" w14:textId="0D2B1EC8" w:rsidR="00F8784A" w:rsidRDefault="00F8784A" w:rsidP="00F8784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F8784A">
        <w:rPr>
          <w:rFonts w:ascii="Century Gothic" w:eastAsia="Century Gothic" w:hAnsi="Century Gothic" w:cs="Century Gothic"/>
          <w:sz w:val="22"/>
          <w:szCs w:val="22"/>
        </w:rPr>
        <w:t xml:space="preserve"> La nueva convocatoria de tripulantes de cabina y pilotos llega en uno de los momentos más emocionantes de la historia de </w:t>
      </w:r>
      <w:proofErr w:type="spellStart"/>
      <w:r w:rsidRPr="00F8784A">
        <w:rPr>
          <w:rFonts w:ascii="Century Gothic" w:eastAsia="Century Gothic" w:hAnsi="Century Gothic" w:cs="Century Gothic"/>
          <w:sz w:val="22"/>
          <w:szCs w:val="22"/>
        </w:rPr>
        <w:t>Emirates</w:t>
      </w:r>
      <w:proofErr w:type="spellEnd"/>
      <w:r w:rsidRPr="00F8784A">
        <w:rPr>
          <w:rFonts w:ascii="Century Gothic" w:eastAsia="Century Gothic" w:hAnsi="Century Gothic" w:cs="Century Gothic"/>
          <w:sz w:val="22"/>
          <w:szCs w:val="22"/>
        </w:rPr>
        <w:t>: un año de resultados financieros y cuota de beneficios récord, crecimiento previsto, expansión de la red, entrega de la nueva flota de Airbus A350 y Boeing 777-X a partir de 2024, un mercado de viajes boyante y unas perspectivas optimistas en general.</w:t>
      </w:r>
    </w:p>
    <w:p w14:paraId="58780064" w14:textId="77777777" w:rsidR="00F8784A" w:rsidRPr="00F8784A" w:rsidRDefault="00F8784A" w:rsidP="00F8784A">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F8784A">
        <w:rPr>
          <w:rFonts w:ascii="Century Gothic" w:eastAsia="Century Gothic" w:hAnsi="Century Gothic" w:cs="Century Gothic"/>
          <w:b/>
          <w:bCs/>
          <w:sz w:val="22"/>
          <w:szCs w:val="22"/>
        </w:rPr>
        <w:t>Tripulación de cabina</w:t>
      </w:r>
    </w:p>
    <w:p w14:paraId="0EB3D3D9" w14:textId="77777777" w:rsidR="00F8784A" w:rsidRPr="00F8784A" w:rsidRDefault="00F8784A" w:rsidP="00F8784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F8784A">
        <w:rPr>
          <w:rFonts w:ascii="Century Gothic" w:eastAsia="Century Gothic" w:hAnsi="Century Gothic" w:cs="Century Gothic"/>
          <w:sz w:val="22"/>
          <w:szCs w:val="22"/>
        </w:rPr>
        <w:t>Emirates</w:t>
      </w:r>
      <w:proofErr w:type="spellEnd"/>
      <w:r w:rsidRPr="00F8784A">
        <w:rPr>
          <w:rFonts w:ascii="Century Gothic" w:eastAsia="Century Gothic" w:hAnsi="Century Gothic" w:cs="Century Gothic"/>
          <w:sz w:val="22"/>
          <w:szCs w:val="22"/>
        </w:rPr>
        <w:t xml:space="preserve"> organiza jornadas de puertas abiertas y eventos exclusivos para invitados en los 6 continentes, que abarcan cientos de ciudades durante todo el año, en busca de los talentos más brillantes para ofrecer a los clientes una experiencia a bordo inigualable. El proceso de contratación está cuidadosamente diseñado para que se complete en un día, y se contacta con los candidatos en las 48 horas siguientes a la evaluación.</w:t>
      </w:r>
    </w:p>
    <w:p w14:paraId="23D2E54E" w14:textId="34A7D131" w:rsidR="00F8784A" w:rsidRPr="00F8784A" w:rsidRDefault="00F8784A" w:rsidP="00F8784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F8784A">
        <w:rPr>
          <w:rFonts w:ascii="Century Gothic" w:eastAsia="Century Gothic" w:hAnsi="Century Gothic" w:cs="Century Gothic"/>
          <w:sz w:val="22"/>
          <w:szCs w:val="22"/>
        </w:rPr>
        <w:t xml:space="preserve">Como parte de la mayor aerolínea internacional del mundo, la comunidad de tripulantes de cabina de </w:t>
      </w:r>
      <w:proofErr w:type="spellStart"/>
      <w:r w:rsidRPr="00F8784A">
        <w:rPr>
          <w:rFonts w:ascii="Century Gothic" w:eastAsia="Century Gothic" w:hAnsi="Century Gothic" w:cs="Century Gothic"/>
          <w:sz w:val="22"/>
          <w:szCs w:val="22"/>
        </w:rPr>
        <w:t>Emirates</w:t>
      </w:r>
      <w:proofErr w:type="spellEnd"/>
      <w:r w:rsidRPr="00F8784A">
        <w:rPr>
          <w:rFonts w:ascii="Century Gothic" w:eastAsia="Century Gothic" w:hAnsi="Century Gothic" w:cs="Century Gothic"/>
          <w:sz w:val="22"/>
          <w:szCs w:val="22"/>
        </w:rPr>
        <w:t xml:space="preserve"> representa a más de 140 nacionalidades, habla alrededor de 130 idiomas y presta los servicios característicos de la aerolínea con excelencia y empatía. Los aspirantes a tripulantes de cabina pueden consultar el calendario de eventos de contratación, ver los beneficios y los criterios de elegibilidad y presentar su so</w:t>
      </w:r>
      <w:r w:rsidRPr="00B025D8">
        <w:rPr>
          <w:rFonts w:ascii="Century Gothic" w:eastAsia="Century Gothic" w:hAnsi="Century Gothic" w:cs="Century Gothic"/>
          <w:sz w:val="22"/>
          <w:szCs w:val="22"/>
        </w:rPr>
        <w:t xml:space="preserve">licitud </w:t>
      </w:r>
      <w:hyperlink r:id="rId8" w:history="1">
        <w:r w:rsidRPr="00B025D8">
          <w:rPr>
            <w:rStyle w:val="Hipervnculo"/>
            <w:rFonts w:ascii="Century Gothic" w:eastAsia="Century Gothic" w:hAnsi="Century Gothic" w:cs="Century Gothic"/>
            <w:sz w:val="22"/>
            <w:szCs w:val="22"/>
          </w:rPr>
          <w:t>aquí.</w:t>
        </w:r>
      </w:hyperlink>
    </w:p>
    <w:p w14:paraId="6CB3A106" w14:textId="77777777" w:rsidR="00F8784A" w:rsidRPr="00F8784A" w:rsidRDefault="00F8784A" w:rsidP="00F8784A">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F8784A">
        <w:rPr>
          <w:rFonts w:ascii="Century Gothic" w:eastAsia="Century Gothic" w:hAnsi="Century Gothic" w:cs="Century Gothic"/>
          <w:b/>
          <w:bCs/>
          <w:sz w:val="22"/>
          <w:szCs w:val="22"/>
        </w:rPr>
        <w:t>Pilotos</w:t>
      </w:r>
    </w:p>
    <w:p w14:paraId="42354C28" w14:textId="4880078C" w:rsidR="00F8784A" w:rsidRPr="00F8784A" w:rsidRDefault="00F8784A" w:rsidP="00F8784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F8784A">
        <w:rPr>
          <w:rFonts w:ascii="Century Gothic" w:eastAsia="Century Gothic" w:hAnsi="Century Gothic" w:cs="Century Gothic"/>
          <w:sz w:val="22"/>
          <w:szCs w:val="22"/>
        </w:rPr>
        <w:t>Emirates</w:t>
      </w:r>
      <w:proofErr w:type="spellEnd"/>
      <w:r w:rsidRPr="00F8784A">
        <w:rPr>
          <w:rFonts w:ascii="Century Gothic" w:eastAsia="Century Gothic" w:hAnsi="Century Gothic" w:cs="Century Gothic"/>
          <w:sz w:val="22"/>
          <w:szCs w:val="22"/>
        </w:rPr>
        <w:t xml:space="preserve"> celebrará una serie de jornadas de puertas abiertas para contratar pilotos en el Reino Unido e Irlanda (Dublín, Manchester, Londres Gatwick y Londres </w:t>
      </w:r>
      <w:proofErr w:type="spellStart"/>
      <w:r w:rsidRPr="00F8784A">
        <w:rPr>
          <w:rFonts w:ascii="Century Gothic" w:eastAsia="Century Gothic" w:hAnsi="Century Gothic" w:cs="Century Gothic"/>
          <w:sz w:val="22"/>
          <w:szCs w:val="22"/>
        </w:rPr>
        <w:t>Stansted</w:t>
      </w:r>
      <w:proofErr w:type="spellEnd"/>
      <w:r w:rsidRPr="00F8784A">
        <w:rPr>
          <w:rFonts w:ascii="Century Gothic" w:eastAsia="Century Gothic" w:hAnsi="Century Gothic" w:cs="Century Gothic"/>
          <w:sz w:val="22"/>
          <w:szCs w:val="22"/>
        </w:rPr>
        <w:t>) en agosto, tras el éxito de las celebradas en Budapest, Madrid y Lisboa en junio. El 19 de julio a las 13.00, hora de Dub</w:t>
      </w:r>
      <w:r>
        <w:rPr>
          <w:rFonts w:ascii="Century Gothic" w:eastAsia="Century Gothic" w:hAnsi="Century Gothic" w:cs="Century Gothic"/>
          <w:sz w:val="22"/>
          <w:szCs w:val="22"/>
        </w:rPr>
        <w:t>á</w:t>
      </w:r>
      <w:r w:rsidRPr="00F8784A">
        <w:rPr>
          <w:rFonts w:ascii="Century Gothic" w:eastAsia="Century Gothic" w:hAnsi="Century Gothic" w:cs="Century Gothic"/>
          <w:sz w:val="22"/>
          <w:szCs w:val="22"/>
        </w:rPr>
        <w:t>i, se celebrará una sesión informativa en línea.</w:t>
      </w:r>
    </w:p>
    <w:p w14:paraId="5FD57498" w14:textId="11B76071" w:rsidR="00F8784A" w:rsidRDefault="00F8784A" w:rsidP="00F8784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F8784A">
        <w:rPr>
          <w:rFonts w:ascii="Century Gothic" w:eastAsia="Century Gothic" w:hAnsi="Century Gothic" w:cs="Century Gothic"/>
          <w:sz w:val="22"/>
          <w:szCs w:val="22"/>
        </w:rPr>
        <w:t xml:space="preserve">Los pilotos de </w:t>
      </w:r>
      <w:proofErr w:type="spellStart"/>
      <w:r w:rsidRPr="00F8784A">
        <w:rPr>
          <w:rFonts w:ascii="Century Gothic" w:eastAsia="Century Gothic" w:hAnsi="Century Gothic" w:cs="Century Gothic"/>
          <w:sz w:val="22"/>
          <w:szCs w:val="22"/>
        </w:rPr>
        <w:t>Emirates</w:t>
      </w:r>
      <w:proofErr w:type="spellEnd"/>
      <w:r w:rsidRPr="00F8784A">
        <w:rPr>
          <w:rFonts w:ascii="Century Gothic" w:eastAsia="Century Gothic" w:hAnsi="Century Gothic" w:cs="Century Gothic"/>
          <w:sz w:val="22"/>
          <w:szCs w:val="22"/>
        </w:rPr>
        <w:t xml:space="preserve"> vuelan con una de las flotas más jóvenes y sofisticadas del mundo, con 260 aviones de fuselaje ancho Airbus A380 y Boeing 777, a seis continentes, 150 destinos y a través de todos los terrenos, incluido el Polo Norte. Desde 2022, la </w:t>
      </w:r>
      <w:r w:rsidRPr="00F8784A">
        <w:rPr>
          <w:rFonts w:ascii="Century Gothic" w:eastAsia="Century Gothic" w:hAnsi="Century Gothic" w:cs="Century Gothic"/>
          <w:sz w:val="22"/>
          <w:szCs w:val="22"/>
        </w:rPr>
        <w:lastRenderedPageBreak/>
        <w:t>aerolínea ha acogido a más de 900 nuevos pilotos en sus tres programas de contratación: Capitanes de Entrada Directa, Mando Acelerado y Primeros Oficiales.</w:t>
      </w:r>
    </w:p>
    <w:p w14:paraId="0E27A96B" w14:textId="77777777" w:rsidR="00F8784A" w:rsidRPr="00F8784A" w:rsidRDefault="00F8784A" w:rsidP="00F8784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F8784A">
        <w:rPr>
          <w:rFonts w:ascii="Century Gothic" w:eastAsia="Century Gothic" w:hAnsi="Century Gothic" w:cs="Century Gothic"/>
          <w:b/>
          <w:bCs/>
          <w:sz w:val="22"/>
          <w:szCs w:val="22"/>
        </w:rPr>
        <w:t xml:space="preserve">A380 Direct </w:t>
      </w:r>
      <w:proofErr w:type="spellStart"/>
      <w:r w:rsidRPr="00F8784A">
        <w:rPr>
          <w:rFonts w:ascii="Century Gothic" w:eastAsia="Century Gothic" w:hAnsi="Century Gothic" w:cs="Century Gothic"/>
          <w:b/>
          <w:bCs/>
          <w:sz w:val="22"/>
          <w:szCs w:val="22"/>
        </w:rPr>
        <w:t>Entry</w:t>
      </w:r>
      <w:proofErr w:type="spellEnd"/>
      <w:r w:rsidRPr="00F8784A">
        <w:rPr>
          <w:rFonts w:ascii="Century Gothic" w:eastAsia="Century Gothic" w:hAnsi="Century Gothic" w:cs="Century Gothic"/>
          <w:b/>
          <w:bCs/>
          <w:sz w:val="22"/>
          <w:szCs w:val="22"/>
        </w:rPr>
        <w:t xml:space="preserve"> Captain:</w:t>
      </w:r>
      <w:r w:rsidRPr="00F8784A">
        <w:rPr>
          <w:rFonts w:ascii="Century Gothic" w:eastAsia="Century Gothic" w:hAnsi="Century Gothic" w:cs="Century Gothic"/>
          <w:sz w:val="22"/>
          <w:szCs w:val="22"/>
        </w:rPr>
        <w:t xml:space="preserve"> diseñado para capitanes con experiencia reciente de mando en Airbus </w:t>
      </w:r>
      <w:proofErr w:type="spellStart"/>
      <w:r w:rsidRPr="00F8784A">
        <w:rPr>
          <w:rFonts w:ascii="Century Gothic" w:eastAsia="Century Gothic" w:hAnsi="Century Gothic" w:cs="Century Gothic"/>
          <w:sz w:val="22"/>
          <w:szCs w:val="22"/>
        </w:rPr>
        <w:t>fly-by-wire</w:t>
      </w:r>
      <w:proofErr w:type="spellEnd"/>
      <w:r w:rsidRPr="00F8784A">
        <w:rPr>
          <w:rFonts w:ascii="Century Gothic" w:eastAsia="Century Gothic" w:hAnsi="Century Gothic" w:cs="Century Gothic"/>
          <w:sz w:val="22"/>
          <w:szCs w:val="22"/>
        </w:rPr>
        <w:t xml:space="preserve"> Wide </w:t>
      </w:r>
      <w:proofErr w:type="spellStart"/>
      <w:r w:rsidRPr="00F8784A">
        <w:rPr>
          <w:rFonts w:ascii="Century Gothic" w:eastAsia="Century Gothic" w:hAnsi="Century Gothic" w:cs="Century Gothic"/>
          <w:sz w:val="22"/>
          <w:szCs w:val="22"/>
        </w:rPr>
        <w:t>Body</w:t>
      </w:r>
      <w:proofErr w:type="spellEnd"/>
      <w:r w:rsidRPr="00F8784A">
        <w:rPr>
          <w:rFonts w:ascii="Century Gothic" w:eastAsia="Century Gothic" w:hAnsi="Century Gothic" w:cs="Century Gothic"/>
          <w:sz w:val="22"/>
          <w:szCs w:val="22"/>
        </w:rPr>
        <w:t xml:space="preserve"> como el A330, A340, A350 y A380. </w:t>
      </w:r>
    </w:p>
    <w:p w14:paraId="229B2B8A" w14:textId="77777777" w:rsidR="00F8784A" w:rsidRPr="00F8784A" w:rsidRDefault="00F8784A" w:rsidP="00F8784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F8784A">
        <w:rPr>
          <w:rFonts w:ascii="Century Gothic" w:eastAsia="Century Gothic" w:hAnsi="Century Gothic" w:cs="Century Gothic"/>
          <w:b/>
          <w:bCs/>
          <w:sz w:val="22"/>
          <w:szCs w:val="22"/>
        </w:rPr>
        <w:t>Accelerated</w:t>
      </w:r>
      <w:proofErr w:type="spellEnd"/>
      <w:r w:rsidRPr="00F8784A">
        <w:rPr>
          <w:rFonts w:ascii="Century Gothic" w:eastAsia="Century Gothic" w:hAnsi="Century Gothic" w:cs="Century Gothic"/>
          <w:b/>
          <w:bCs/>
          <w:sz w:val="22"/>
          <w:szCs w:val="22"/>
        </w:rPr>
        <w:t xml:space="preserve"> </w:t>
      </w:r>
      <w:proofErr w:type="spellStart"/>
      <w:r w:rsidRPr="00F8784A">
        <w:rPr>
          <w:rFonts w:ascii="Century Gothic" w:eastAsia="Century Gothic" w:hAnsi="Century Gothic" w:cs="Century Gothic"/>
          <w:b/>
          <w:bCs/>
          <w:sz w:val="22"/>
          <w:szCs w:val="22"/>
        </w:rPr>
        <w:t>Command</w:t>
      </w:r>
      <w:proofErr w:type="spellEnd"/>
      <w:r w:rsidRPr="00F8784A">
        <w:rPr>
          <w:rFonts w:ascii="Century Gothic" w:eastAsia="Century Gothic" w:hAnsi="Century Gothic" w:cs="Century Gothic"/>
          <w:b/>
          <w:bCs/>
          <w:sz w:val="22"/>
          <w:szCs w:val="22"/>
        </w:rPr>
        <w:t>:</w:t>
      </w:r>
      <w:r w:rsidRPr="00F8784A">
        <w:rPr>
          <w:rFonts w:ascii="Century Gothic" w:eastAsia="Century Gothic" w:hAnsi="Century Gothic" w:cs="Century Gothic"/>
          <w:sz w:val="22"/>
          <w:szCs w:val="22"/>
        </w:rPr>
        <w:t xml:space="preserve"> para capitanes con experiencia en Airbus, que actualmente comandan aviones de fuselaje estrecho en rutas regionales. </w:t>
      </w:r>
    </w:p>
    <w:p w14:paraId="35E2136B" w14:textId="77777777" w:rsidR="00F8784A" w:rsidRPr="00F8784A" w:rsidRDefault="00F8784A" w:rsidP="00F8784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F8784A">
        <w:rPr>
          <w:rFonts w:ascii="Century Gothic" w:eastAsia="Century Gothic" w:hAnsi="Century Gothic" w:cs="Century Gothic"/>
          <w:b/>
          <w:bCs/>
          <w:sz w:val="22"/>
          <w:szCs w:val="22"/>
        </w:rPr>
        <w:t>Primer oficial:</w:t>
      </w:r>
      <w:r w:rsidRPr="00F8784A">
        <w:rPr>
          <w:rFonts w:ascii="Century Gothic" w:eastAsia="Century Gothic" w:hAnsi="Century Gothic" w:cs="Century Gothic"/>
          <w:sz w:val="22"/>
          <w:szCs w:val="22"/>
        </w:rPr>
        <w:t xml:space="preserve"> para quienes tengan experiencia en aviones </w:t>
      </w:r>
      <w:proofErr w:type="spellStart"/>
      <w:r w:rsidRPr="00F8784A">
        <w:rPr>
          <w:rFonts w:ascii="Century Gothic" w:eastAsia="Century Gothic" w:hAnsi="Century Gothic" w:cs="Century Gothic"/>
          <w:sz w:val="22"/>
          <w:szCs w:val="22"/>
        </w:rPr>
        <w:t>multimotor</w:t>
      </w:r>
      <w:proofErr w:type="spellEnd"/>
      <w:r w:rsidRPr="00F8784A">
        <w:rPr>
          <w:rFonts w:ascii="Century Gothic" w:eastAsia="Century Gothic" w:hAnsi="Century Gothic" w:cs="Century Gothic"/>
          <w:sz w:val="22"/>
          <w:szCs w:val="22"/>
        </w:rPr>
        <w:t xml:space="preserve"> y </w:t>
      </w:r>
      <w:proofErr w:type="spellStart"/>
      <w:r w:rsidRPr="00F8784A">
        <w:rPr>
          <w:rFonts w:ascii="Century Gothic" w:eastAsia="Century Gothic" w:hAnsi="Century Gothic" w:cs="Century Gothic"/>
          <w:sz w:val="22"/>
          <w:szCs w:val="22"/>
        </w:rPr>
        <w:t>multitripulación</w:t>
      </w:r>
      <w:proofErr w:type="spellEnd"/>
      <w:r w:rsidRPr="00F8784A">
        <w:rPr>
          <w:rFonts w:ascii="Century Gothic" w:eastAsia="Century Gothic" w:hAnsi="Century Gothic" w:cs="Century Gothic"/>
          <w:sz w:val="22"/>
          <w:szCs w:val="22"/>
        </w:rPr>
        <w:t xml:space="preserve">, y una licencia válida de piloto de transporte de línea aérea (ATPL). </w:t>
      </w:r>
    </w:p>
    <w:p w14:paraId="2E2A0500" w14:textId="47828379" w:rsidR="00F8784A" w:rsidRPr="00B025D8" w:rsidRDefault="00F8784A" w:rsidP="00F8784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F8784A">
        <w:rPr>
          <w:rFonts w:ascii="Century Gothic" w:eastAsia="Century Gothic" w:hAnsi="Century Gothic" w:cs="Century Gothic"/>
          <w:sz w:val="22"/>
          <w:szCs w:val="22"/>
        </w:rPr>
        <w:t xml:space="preserve">Para más información </w:t>
      </w:r>
      <w:r w:rsidRPr="00B025D8">
        <w:rPr>
          <w:rFonts w:ascii="Century Gothic" w:eastAsia="Century Gothic" w:hAnsi="Century Gothic" w:cs="Century Gothic"/>
          <w:sz w:val="22"/>
          <w:szCs w:val="22"/>
        </w:rPr>
        <w:t xml:space="preserve">sobre las prestaciones, los criterios de admisión y para inscribirse en la sesión informativa en línea, haga clic </w:t>
      </w:r>
      <w:hyperlink r:id="rId9" w:history="1">
        <w:r w:rsidRPr="00B025D8">
          <w:rPr>
            <w:rStyle w:val="Hipervnculo"/>
            <w:rFonts w:ascii="Century Gothic" w:eastAsia="Century Gothic" w:hAnsi="Century Gothic" w:cs="Century Gothic"/>
            <w:sz w:val="22"/>
            <w:szCs w:val="22"/>
          </w:rPr>
          <w:t>aquí</w:t>
        </w:r>
      </w:hyperlink>
      <w:r w:rsidRPr="00B025D8">
        <w:rPr>
          <w:rFonts w:ascii="Century Gothic" w:eastAsia="Century Gothic" w:hAnsi="Century Gothic" w:cs="Century Gothic"/>
          <w:sz w:val="22"/>
          <w:szCs w:val="22"/>
        </w:rPr>
        <w:t>.</w:t>
      </w:r>
    </w:p>
    <w:p w14:paraId="4AF66B4B" w14:textId="77777777" w:rsidR="00567D43" w:rsidRPr="00567D43" w:rsidRDefault="00567D43" w:rsidP="00567D43">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B025D8">
        <w:rPr>
          <w:rFonts w:ascii="Century Gothic" w:eastAsia="Century Gothic" w:hAnsi="Century Gothic" w:cs="Century Gothic"/>
          <w:b/>
          <w:bCs/>
          <w:sz w:val="22"/>
          <w:szCs w:val="22"/>
        </w:rPr>
        <w:t>Ingenieros</w:t>
      </w:r>
    </w:p>
    <w:p w14:paraId="6A7EFA81" w14:textId="77777777" w:rsidR="00567D43" w:rsidRPr="00567D43" w:rsidRDefault="00567D43" w:rsidP="00567D43">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567D43">
        <w:rPr>
          <w:rFonts w:ascii="Century Gothic" w:eastAsia="Century Gothic" w:hAnsi="Century Gothic" w:cs="Century Gothic"/>
          <w:sz w:val="22"/>
          <w:szCs w:val="22"/>
        </w:rPr>
        <w:t>Emirates</w:t>
      </w:r>
      <w:proofErr w:type="spellEnd"/>
      <w:r w:rsidRPr="00567D43">
        <w:rPr>
          <w:rFonts w:ascii="Century Gothic" w:eastAsia="Century Gothic" w:hAnsi="Century Gothic" w:cs="Century Gothic"/>
          <w:sz w:val="22"/>
          <w:szCs w:val="22"/>
        </w:rPr>
        <w:t xml:space="preserve"> </w:t>
      </w:r>
      <w:proofErr w:type="spellStart"/>
      <w:r w:rsidRPr="00567D43">
        <w:rPr>
          <w:rFonts w:ascii="Century Gothic" w:eastAsia="Century Gothic" w:hAnsi="Century Gothic" w:cs="Century Gothic"/>
          <w:sz w:val="22"/>
          <w:szCs w:val="22"/>
        </w:rPr>
        <w:t>Engineering</w:t>
      </w:r>
      <w:proofErr w:type="spellEnd"/>
      <w:r w:rsidRPr="00567D43">
        <w:rPr>
          <w:rFonts w:ascii="Century Gothic" w:eastAsia="Century Gothic" w:hAnsi="Century Gothic" w:cs="Century Gothic"/>
          <w:sz w:val="22"/>
          <w:szCs w:val="22"/>
        </w:rPr>
        <w:t xml:space="preserve"> tiene previstas jornadas de puertas abiertas en Australia, Canadá, Brasil, Sudáfrica y el Reino Unido en julio y agosto. Con 260 aviones de fuselaje ancho en la flota, el mayor programa de modernización de la aviación en curso, y con los A350 y 777-X incorporándose pronto a la flota, </w:t>
      </w:r>
      <w:proofErr w:type="spellStart"/>
      <w:r w:rsidRPr="00567D43">
        <w:rPr>
          <w:rFonts w:ascii="Century Gothic" w:eastAsia="Century Gothic" w:hAnsi="Century Gothic" w:cs="Century Gothic"/>
          <w:sz w:val="22"/>
          <w:szCs w:val="22"/>
        </w:rPr>
        <w:t>Emirates</w:t>
      </w:r>
      <w:proofErr w:type="spellEnd"/>
      <w:r w:rsidRPr="00567D43">
        <w:rPr>
          <w:rFonts w:ascii="Century Gothic" w:eastAsia="Century Gothic" w:hAnsi="Century Gothic" w:cs="Century Gothic"/>
          <w:sz w:val="22"/>
          <w:szCs w:val="22"/>
        </w:rPr>
        <w:t xml:space="preserve"> busca 75 técnicos estructurales, además de más de 400 puestos en ingeniería de mantenimiento de aeronaves y funciones de apoyo a la ingeniería.</w:t>
      </w:r>
    </w:p>
    <w:p w14:paraId="245D1409" w14:textId="717D6EAD" w:rsidR="00567D43" w:rsidRPr="00567D43" w:rsidRDefault="00567D43" w:rsidP="00567D43">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67D43">
        <w:rPr>
          <w:rFonts w:ascii="Century Gothic" w:eastAsia="Century Gothic" w:hAnsi="Century Gothic" w:cs="Century Gothic"/>
          <w:sz w:val="22"/>
          <w:szCs w:val="22"/>
        </w:rPr>
        <w:t xml:space="preserve">Para saber más sobre las funciones de ingeniería, los requisitos de acceso y el proceso de </w:t>
      </w:r>
      <w:r w:rsidRPr="00B025D8">
        <w:rPr>
          <w:rFonts w:ascii="Century Gothic" w:eastAsia="Century Gothic" w:hAnsi="Century Gothic" w:cs="Century Gothic"/>
          <w:sz w:val="22"/>
          <w:szCs w:val="22"/>
        </w:rPr>
        <w:t xml:space="preserve">inscripción, haga clic </w:t>
      </w:r>
      <w:hyperlink r:id="rId10" w:history="1">
        <w:r w:rsidRPr="00B025D8">
          <w:rPr>
            <w:rStyle w:val="Hipervnculo"/>
            <w:rFonts w:ascii="Century Gothic" w:eastAsia="Century Gothic" w:hAnsi="Century Gothic" w:cs="Century Gothic"/>
            <w:sz w:val="22"/>
            <w:szCs w:val="22"/>
          </w:rPr>
          <w:t>aquí.</w:t>
        </w:r>
      </w:hyperlink>
    </w:p>
    <w:p w14:paraId="21D669B3" w14:textId="2A5F7474" w:rsidR="00567D43" w:rsidRPr="00567D43" w:rsidRDefault="00567D43" w:rsidP="00567D43">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567D43">
        <w:rPr>
          <w:rFonts w:ascii="Century Gothic" w:eastAsia="Century Gothic" w:hAnsi="Century Gothic" w:cs="Century Gothic"/>
          <w:b/>
          <w:bCs/>
          <w:sz w:val="22"/>
          <w:szCs w:val="22"/>
        </w:rPr>
        <w:t xml:space="preserve">Profesionales de </w:t>
      </w:r>
      <w:r>
        <w:rPr>
          <w:rFonts w:ascii="Century Gothic" w:eastAsia="Century Gothic" w:hAnsi="Century Gothic" w:cs="Century Gothic"/>
          <w:b/>
          <w:bCs/>
          <w:sz w:val="22"/>
          <w:szCs w:val="22"/>
        </w:rPr>
        <w:t>IT</w:t>
      </w:r>
    </w:p>
    <w:p w14:paraId="39A1B5FE" w14:textId="7760E400" w:rsidR="00567D43" w:rsidRPr="00567D43" w:rsidRDefault="00BF4076" w:rsidP="00567D43">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Group</w:t>
      </w:r>
      <w:proofErr w:type="spellEnd"/>
      <w:r w:rsidR="00567D43" w:rsidRPr="00567D43">
        <w:rPr>
          <w:rFonts w:ascii="Century Gothic" w:eastAsia="Century Gothic" w:hAnsi="Century Gothic" w:cs="Century Gothic"/>
          <w:sz w:val="22"/>
          <w:szCs w:val="22"/>
        </w:rPr>
        <w:t xml:space="preserve"> tiene como objetivo contratar a más de 400 profesionales de </w:t>
      </w:r>
      <w:r w:rsidR="00567D43">
        <w:rPr>
          <w:rFonts w:ascii="Century Gothic" w:eastAsia="Century Gothic" w:hAnsi="Century Gothic" w:cs="Century Gothic"/>
          <w:sz w:val="22"/>
          <w:szCs w:val="22"/>
        </w:rPr>
        <w:t>IT</w:t>
      </w:r>
      <w:r w:rsidR="00567D43" w:rsidRPr="00567D43">
        <w:rPr>
          <w:rFonts w:ascii="Century Gothic" w:eastAsia="Century Gothic" w:hAnsi="Century Gothic" w:cs="Century Gothic"/>
          <w:sz w:val="22"/>
          <w:szCs w:val="22"/>
        </w:rPr>
        <w:t xml:space="preserve"> con las habilidades adecuadas para una serie de funciones en ingeniería de software, DevOps, nube híbrida, entrega ágil, gestión técnica de productos, lugar de trabajo digital, ciberseguridad, arquitectura de TI, innovación y gestión de servicios.</w:t>
      </w:r>
    </w:p>
    <w:p w14:paraId="0BCFB36F" w14:textId="063E40A0" w:rsidR="00567D43" w:rsidRPr="00567D43" w:rsidRDefault="00567D43" w:rsidP="00567D43">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67D43">
        <w:rPr>
          <w:rFonts w:ascii="Century Gothic" w:eastAsia="Century Gothic" w:hAnsi="Century Gothic" w:cs="Century Gothic"/>
          <w:sz w:val="22"/>
          <w:szCs w:val="22"/>
        </w:rPr>
        <w:lastRenderedPageBreak/>
        <w:t xml:space="preserve">El equipo de </w:t>
      </w:r>
      <w:r w:rsidR="00B025D8">
        <w:rPr>
          <w:rFonts w:ascii="Century Gothic" w:eastAsia="Century Gothic" w:hAnsi="Century Gothic" w:cs="Century Gothic"/>
          <w:sz w:val="22"/>
          <w:szCs w:val="22"/>
        </w:rPr>
        <w:t>IT</w:t>
      </w:r>
      <w:r w:rsidRPr="00567D43">
        <w:rPr>
          <w:rFonts w:ascii="Century Gothic" w:eastAsia="Century Gothic" w:hAnsi="Century Gothic" w:cs="Century Gothic"/>
          <w:sz w:val="22"/>
          <w:szCs w:val="22"/>
        </w:rPr>
        <w:t xml:space="preserve"> del </w:t>
      </w:r>
      <w:proofErr w:type="spellStart"/>
      <w:r w:rsidR="00BF4076">
        <w:rPr>
          <w:rFonts w:ascii="Century Gothic" w:eastAsia="Century Gothic" w:hAnsi="Century Gothic" w:cs="Century Gothic"/>
          <w:sz w:val="22"/>
          <w:szCs w:val="22"/>
        </w:rPr>
        <w:t>Emirates</w:t>
      </w:r>
      <w:proofErr w:type="spellEnd"/>
      <w:r w:rsidR="00BF4076">
        <w:rPr>
          <w:rFonts w:ascii="Century Gothic" w:eastAsia="Century Gothic" w:hAnsi="Century Gothic" w:cs="Century Gothic"/>
          <w:sz w:val="22"/>
          <w:szCs w:val="22"/>
        </w:rPr>
        <w:t xml:space="preserve"> </w:t>
      </w:r>
      <w:proofErr w:type="spellStart"/>
      <w:r w:rsidR="00BF4076">
        <w:rPr>
          <w:rFonts w:ascii="Century Gothic" w:eastAsia="Century Gothic" w:hAnsi="Century Gothic" w:cs="Century Gothic"/>
          <w:sz w:val="22"/>
          <w:szCs w:val="22"/>
        </w:rPr>
        <w:t>Group</w:t>
      </w:r>
      <w:proofErr w:type="spellEnd"/>
      <w:r w:rsidRPr="00567D43">
        <w:rPr>
          <w:rFonts w:ascii="Century Gothic" w:eastAsia="Century Gothic" w:hAnsi="Century Gothic" w:cs="Century Gothic"/>
          <w:sz w:val="22"/>
          <w:szCs w:val="22"/>
        </w:rPr>
        <w:t xml:space="preserve"> trabaja en proyectos a través de B2C, B2B, funciones de soporte y operaciones para más de 40 marcas y negocios en Dubái y en todo el mundo. El equipo trabaja con herramientas, tecnologías y patrones avanzados, incluidos servicios en la nube, robótica, DevOps, biometría, desarrollo web y móvil nativo y lenguajes de programación modernos.</w:t>
      </w:r>
    </w:p>
    <w:p w14:paraId="273DA463" w14:textId="5C950E68" w:rsidR="00567D43" w:rsidRDefault="00567D43" w:rsidP="00567D43">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67D43">
        <w:rPr>
          <w:rFonts w:ascii="Century Gothic" w:eastAsia="Century Gothic" w:hAnsi="Century Gothic" w:cs="Century Gothic"/>
          <w:sz w:val="22"/>
          <w:szCs w:val="22"/>
        </w:rPr>
        <w:t xml:space="preserve">El equipo de </w:t>
      </w:r>
      <w:r>
        <w:rPr>
          <w:rFonts w:ascii="Century Gothic" w:eastAsia="Century Gothic" w:hAnsi="Century Gothic" w:cs="Century Gothic"/>
          <w:sz w:val="22"/>
          <w:szCs w:val="22"/>
        </w:rPr>
        <w:t>IT</w:t>
      </w:r>
      <w:r w:rsidRPr="00567D43">
        <w:rPr>
          <w:rFonts w:ascii="Century Gothic" w:eastAsia="Century Gothic" w:hAnsi="Century Gothic" w:cs="Century Gothic"/>
          <w:sz w:val="22"/>
          <w:szCs w:val="22"/>
        </w:rPr>
        <w:t xml:space="preserve"> introduce habitualmente tecnologías y aplicaciones de vanguardia en las operaciones de las aerolíneas, desarrolla interfaces de cliente flexibles y fáciles de usar, utiliza análisis de datos en profundidad e implementa el aprendizaje automático y la robótica en colaboración con líderes del sector.  </w:t>
      </w:r>
    </w:p>
    <w:p w14:paraId="23A1E475" w14:textId="77777777" w:rsidR="00567D43" w:rsidRPr="00567D43" w:rsidRDefault="00567D43" w:rsidP="00567D43">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567D43">
        <w:rPr>
          <w:rFonts w:ascii="Century Gothic" w:eastAsia="Century Gothic" w:hAnsi="Century Gothic" w:cs="Century Gothic"/>
          <w:b/>
          <w:bCs/>
          <w:sz w:val="22"/>
          <w:szCs w:val="22"/>
        </w:rPr>
        <w:t>Funciones de atención al cliente</w:t>
      </w:r>
    </w:p>
    <w:p w14:paraId="14C632E6" w14:textId="06D2004A" w:rsidR="00567D43" w:rsidRPr="00567D43" w:rsidRDefault="00567D43" w:rsidP="00567D43">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67D43">
        <w:rPr>
          <w:rFonts w:ascii="Century Gothic" w:eastAsia="Century Gothic" w:hAnsi="Century Gothic" w:cs="Century Gothic"/>
          <w:sz w:val="22"/>
          <w:szCs w:val="22"/>
        </w:rPr>
        <w:t xml:space="preserve">Para quienes sueñan con dedicarse a la aviación, interactuar con personas de todo el planeta y formar parte de una marca icónica y un equipo profesional, los puestos de atención al cliente del </w:t>
      </w:r>
      <w:proofErr w:type="spellStart"/>
      <w:r w:rsidR="00BF4076">
        <w:rPr>
          <w:rFonts w:ascii="Century Gothic" w:eastAsia="Century Gothic" w:hAnsi="Century Gothic" w:cs="Century Gothic"/>
          <w:sz w:val="22"/>
          <w:szCs w:val="22"/>
        </w:rPr>
        <w:t>Emirates</w:t>
      </w:r>
      <w:proofErr w:type="spellEnd"/>
      <w:r w:rsidR="00BF4076">
        <w:rPr>
          <w:rFonts w:ascii="Century Gothic" w:eastAsia="Century Gothic" w:hAnsi="Century Gothic" w:cs="Century Gothic"/>
          <w:sz w:val="22"/>
          <w:szCs w:val="22"/>
        </w:rPr>
        <w:t xml:space="preserve"> </w:t>
      </w:r>
      <w:proofErr w:type="spellStart"/>
      <w:r w:rsidR="00BF4076">
        <w:rPr>
          <w:rFonts w:ascii="Century Gothic" w:eastAsia="Century Gothic" w:hAnsi="Century Gothic" w:cs="Century Gothic"/>
          <w:sz w:val="22"/>
          <w:szCs w:val="22"/>
        </w:rPr>
        <w:t>Group</w:t>
      </w:r>
      <w:proofErr w:type="spellEnd"/>
      <w:r w:rsidR="00BF4076">
        <w:rPr>
          <w:rFonts w:ascii="Century Gothic" w:eastAsia="Century Gothic" w:hAnsi="Century Gothic" w:cs="Century Gothic"/>
          <w:sz w:val="22"/>
          <w:szCs w:val="22"/>
        </w:rPr>
        <w:t xml:space="preserve"> </w:t>
      </w:r>
      <w:r w:rsidRPr="00567D43">
        <w:rPr>
          <w:rFonts w:ascii="Century Gothic" w:eastAsia="Century Gothic" w:hAnsi="Century Gothic" w:cs="Century Gothic"/>
          <w:sz w:val="22"/>
          <w:szCs w:val="22"/>
        </w:rPr>
        <w:t xml:space="preserve">son un paso en la dirección correcta. </w:t>
      </w:r>
      <w:proofErr w:type="spellStart"/>
      <w:r w:rsidR="00BF4076">
        <w:rPr>
          <w:rFonts w:ascii="Century Gothic" w:eastAsia="Century Gothic" w:hAnsi="Century Gothic" w:cs="Century Gothic"/>
          <w:sz w:val="22"/>
          <w:szCs w:val="22"/>
        </w:rPr>
        <w:t>Emirates</w:t>
      </w:r>
      <w:proofErr w:type="spellEnd"/>
      <w:r w:rsidR="00BF4076">
        <w:rPr>
          <w:rFonts w:ascii="Century Gothic" w:eastAsia="Century Gothic" w:hAnsi="Century Gothic" w:cs="Century Gothic"/>
          <w:sz w:val="22"/>
          <w:szCs w:val="22"/>
        </w:rPr>
        <w:t xml:space="preserve"> </w:t>
      </w:r>
      <w:proofErr w:type="spellStart"/>
      <w:r w:rsidR="00BF4076">
        <w:rPr>
          <w:rFonts w:ascii="Century Gothic" w:eastAsia="Century Gothic" w:hAnsi="Century Gothic" w:cs="Century Gothic"/>
          <w:sz w:val="22"/>
          <w:szCs w:val="22"/>
        </w:rPr>
        <w:t>Group</w:t>
      </w:r>
      <w:proofErr w:type="spellEnd"/>
      <w:r w:rsidRPr="00567D43">
        <w:rPr>
          <w:rFonts w:ascii="Century Gothic" w:eastAsia="Century Gothic" w:hAnsi="Century Gothic" w:cs="Century Gothic"/>
          <w:sz w:val="22"/>
          <w:szCs w:val="22"/>
        </w:rPr>
        <w:t xml:space="preserve"> busca personas excepcionales que recibirán una amplia formación antes de incorporarse a </w:t>
      </w:r>
      <w:proofErr w:type="spellStart"/>
      <w:r w:rsidRPr="00567D43">
        <w:rPr>
          <w:rFonts w:ascii="Century Gothic" w:eastAsia="Century Gothic" w:hAnsi="Century Gothic" w:cs="Century Gothic"/>
          <w:sz w:val="22"/>
          <w:szCs w:val="22"/>
        </w:rPr>
        <w:t>Emirates</w:t>
      </w:r>
      <w:proofErr w:type="spellEnd"/>
      <w:r w:rsidRPr="00567D43">
        <w:rPr>
          <w:rFonts w:ascii="Century Gothic" w:eastAsia="Century Gothic" w:hAnsi="Century Gothic" w:cs="Century Gothic"/>
          <w:sz w:val="22"/>
          <w:szCs w:val="22"/>
        </w:rPr>
        <w:t xml:space="preserve"> </w:t>
      </w:r>
      <w:proofErr w:type="spellStart"/>
      <w:r w:rsidRPr="00567D43">
        <w:rPr>
          <w:rFonts w:ascii="Century Gothic" w:eastAsia="Century Gothic" w:hAnsi="Century Gothic" w:cs="Century Gothic"/>
          <w:sz w:val="22"/>
          <w:szCs w:val="22"/>
        </w:rPr>
        <w:t>Airport</w:t>
      </w:r>
      <w:proofErr w:type="spellEnd"/>
      <w:r w:rsidRPr="00567D43">
        <w:rPr>
          <w:rFonts w:ascii="Century Gothic" w:eastAsia="Century Gothic" w:hAnsi="Century Gothic" w:cs="Century Gothic"/>
          <w:sz w:val="22"/>
          <w:szCs w:val="22"/>
        </w:rPr>
        <w:t xml:space="preserve"> </w:t>
      </w:r>
      <w:proofErr w:type="spellStart"/>
      <w:r w:rsidRPr="00567D43">
        <w:rPr>
          <w:rFonts w:ascii="Century Gothic" w:eastAsia="Century Gothic" w:hAnsi="Century Gothic" w:cs="Century Gothic"/>
          <w:sz w:val="22"/>
          <w:szCs w:val="22"/>
        </w:rPr>
        <w:t>Services</w:t>
      </w:r>
      <w:proofErr w:type="spellEnd"/>
      <w:r w:rsidRPr="00567D43">
        <w:rPr>
          <w:rFonts w:ascii="Century Gothic" w:eastAsia="Century Gothic" w:hAnsi="Century Gothic" w:cs="Century Gothic"/>
          <w:sz w:val="22"/>
          <w:szCs w:val="22"/>
        </w:rPr>
        <w:t xml:space="preserve">, </w:t>
      </w:r>
      <w:proofErr w:type="spellStart"/>
      <w:r w:rsidRPr="00567D43">
        <w:rPr>
          <w:rFonts w:ascii="Century Gothic" w:eastAsia="Century Gothic" w:hAnsi="Century Gothic" w:cs="Century Gothic"/>
          <w:sz w:val="22"/>
          <w:szCs w:val="22"/>
        </w:rPr>
        <w:t>dnata</w:t>
      </w:r>
      <w:proofErr w:type="spellEnd"/>
      <w:r w:rsidRPr="00567D43">
        <w:rPr>
          <w:rFonts w:ascii="Century Gothic" w:eastAsia="Century Gothic" w:hAnsi="Century Gothic" w:cs="Century Gothic"/>
          <w:sz w:val="22"/>
          <w:szCs w:val="22"/>
        </w:rPr>
        <w:t xml:space="preserve">, </w:t>
      </w:r>
      <w:proofErr w:type="spellStart"/>
      <w:r w:rsidRPr="00567D43">
        <w:rPr>
          <w:rFonts w:ascii="Century Gothic" w:eastAsia="Century Gothic" w:hAnsi="Century Gothic" w:cs="Century Gothic"/>
          <w:sz w:val="22"/>
          <w:szCs w:val="22"/>
        </w:rPr>
        <w:t>marhaba</w:t>
      </w:r>
      <w:proofErr w:type="spellEnd"/>
      <w:r w:rsidRPr="00567D43">
        <w:rPr>
          <w:rFonts w:ascii="Century Gothic" w:eastAsia="Century Gothic" w:hAnsi="Century Gothic" w:cs="Century Gothic"/>
          <w:sz w:val="22"/>
          <w:szCs w:val="22"/>
        </w:rPr>
        <w:t xml:space="preserve"> o los centros de contacto. Las personas que desempeñan funciones de atención al cliente pueden trabajar a tiempo completo o parcial y disfrutar de la flexibilidad necesaria para cumplir sus objetivos profesionales y de estilo de vida.</w:t>
      </w:r>
    </w:p>
    <w:p w14:paraId="129B6598" w14:textId="10573EC4" w:rsidR="00567D43" w:rsidRPr="00567D43" w:rsidRDefault="00567D43" w:rsidP="00567D43">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67D43">
        <w:rPr>
          <w:rFonts w:ascii="Century Gothic" w:eastAsia="Century Gothic" w:hAnsi="Century Gothic" w:cs="Century Gothic"/>
          <w:sz w:val="22"/>
          <w:szCs w:val="22"/>
        </w:rPr>
        <w:t xml:space="preserve">Para saber más sobre los puestos de </w:t>
      </w:r>
      <w:r w:rsidRPr="00B025D8">
        <w:rPr>
          <w:rFonts w:ascii="Century Gothic" w:eastAsia="Century Gothic" w:hAnsi="Century Gothic" w:cs="Century Gothic"/>
          <w:sz w:val="22"/>
          <w:szCs w:val="22"/>
        </w:rPr>
        <w:t xml:space="preserve">atención al cliente, haga clic </w:t>
      </w:r>
      <w:hyperlink r:id="rId11" w:history="1">
        <w:r w:rsidRPr="00B025D8">
          <w:rPr>
            <w:rStyle w:val="Hipervnculo"/>
            <w:rFonts w:ascii="Century Gothic" w:eastAsia="Century Gothic" w:hAnsi="Century Gothic" w:cs="Century Gothic"/>
            <w:sz w:val="22"/>
            <w:szCs w:val="22"/>
          </w:rPr>
          <w:t>aquí.</w:t>
        </w:r>
      </w:hyperlink>
    </w:p>
    <w:p w14:paraId="6E9528FF" w14:textId="29CD4978" w:rsidR="00567D43" w:rsidRPr="00567D43" w:rsidRDefault="00B025D8" w:rsidP="00567D43">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Group</w:t>
      </w:r>
      <w:proofErr w:type="spellEnd"/>
      <w:r w:rsidR="00567D43" w:rsidRPr="00567D43">
        <w:rPr>
          <w:rFonts w:ascii="Century Gothic" w:eastAsia="Century Gothic" w:hAnsi="Century Gothic" w:cs="Century Gothic"/>
          <w:sz w:val="22"/>
          <w:szCs w:val="22"/>
        </w:rPr>
        <w:t xml:space="preserve"> también está contratando personal para otros puestos en toda la organización, como en </w:t>
      </w:r>
      <w:proofErr w:type="spellStart"/>
      <w:r w:rsidR="00567D43" w:rsidRPr="00567D43">
        <w:rPr>
          <w:rFonts w:ascii="Century Gothic" w:eastAsia="Century Gothic" w:hAnsi="Century Gothic" w:cs="Century Gothic"/>
          <w:sz w:val="22"/>
          <w:szCs w:val="22"/>
        </w:rPr>
        <w:t>dnata</w:t>
      </w:r>
      <w:proofErr w:type="spellEnd"/>
      <w:r w:rsidR="00567D43" w:rsidRPr="00567D43">
        <w:rPr>
          <w:rFonts w:ascii="Century Gothic" w:eastAsia="Century Gothic" w:hAnsi="Century Gothic" w:cs="Century Gothic"/>
          <w:sz w:val="22"/>
          <w:szCs w:val="22"/>
        </w:rPr>
        <w:t xml:space="preserve">, </w:t>
      </w:r>
      <w:proofErr w:type="spellStart"/>
      <w:r w:rsidR="00567D43" w:rsidRPr="00567D43">
        <w:rPr>
          <w:rFonts w:ascii="Century Gothic" w:eastAsia="Century Gothic" w:hAnsi="Century Gothic" w:cs="Century Gothic"/>
          <w:sz w:val="22"/>
          <w:szCs w:val="22"/>
        </w:rPr>
        <w:t>Emirates</w:t>
      </w:r>
      <w:proofErr w:type="spellEnd"/>
      <w:r w:rsidR="00567D43" w:rsidRPr="00567D43">
        <w:rPr>
          <w:rFonts w:ascii="Century Gothic" w:eastAsia="Century Gothic" w:hAnsi="Century Gothic" w:cs="Century Gothic"/>
          <w:sz w:val="22"/>
          <w:szCs w:val="22"/>
        </w:rPr>
        <w:t xml:space="preserve"> </w:t>
      </w:r>
      <w:proofErr w:type="spellStart"/>
      <w:r w:rsidR="00567D43" w:rsidRPr="00567D43">
        <w:rPr>
          <w:rFonts w:ascii="Century Gothic" w:eastAsia="Century Gothic" w:hAnsi="Century Gothic" w:cs="Century Gothic"/>
          <w:sz w:val="22"/>
          <w:szCs w:val="22"/>
        </w:rPr>
        <w:t>SkyCargo</w:t>
      </w:r>
      <w:proofErr w:type="spellEnd"/>
      <w:r w:rsidR="00567D43" w:rsidRPr="00567D43">
        <w:rPr>
          <w:rFonts w:ascii="Century Gothic" w:eastAsia="Century Gothic" w:hAnsi="Century Gothic" w:cs="Century Gothic"/>
          <w:sz w:val="22"/>
          <w:szCs w:val="22"/>
        </w:rPr>
        <w:t xml:space="preserve"> y en los servicios aeroportuarios. Se recomienda a quienes deseen formar parte del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Group</w:t>
      </w:r>
      <w:proofErr w:type="spellEnd"/>
      <w:r w:rsidR="00567D43" w:rsidRPr="00567D43">
        <w:rPr>
          <w:rFonts w:ascii="Century Gothic" w:eastAsia="Century Gothic" w:hAnsi="Century Gothic" w:cs="Century Gothic"/>
          <w:sz w:val="22"/>
          <w:szCs w:val="22"/>
        </w:rPr>
        <w:t xml:space="preserve"> visiten periódicamente </w:t>
      </w:r>
      <w:hyperlink r:id="rId12" w:history="1">
        <w:r w:rsidR="00567D43" w:rsidRPr="003959E2">
          <w:rPr>
            <w:rStyle w:val="Hipervnculo"/>
            <w:rFonts w:ascii="Century Gothic" w:eastAsia="Century Gothic" w:hAnsi="Century Gothic" w:cs="Century Gothic"/>
            <w:sz w:val="22"/>
            <w:szCs w:val="22"/>
          </w:rPr>
          <w:t>www.emiratesgroupcareers.com</w:t>
        </w:r>
      </w:hyperlink>
      <w:r w:rsidR="00567D43">
        <w:rPr>
          <w:rFonts w:ascii="Century Gothic" w:eastAsia="Century Gothic" w:hAnsi="Century Gothic" w:cs="Century Gothic"/>
          <w:sz w:val="22"/>
          <w:szCs w:val="22"/>
        </w:rPr>
        <w:t xml:space="preserve"> </w:t>
      </w:r>
      <w:r w:rsidR="00567D43" w:rsidRPr="00567D43">
        <w:rPr>
          <w:rFonts w:ascii="Century Gothic" w:eastAsia="Century Gothic" w:hAnsi="Century Gothic" w:cs="Century Gothic"/>
          <w:sz w:val="22"/>
          <w:szCs w:val="22"/>
        </w:rPr>
        <w:t xml:space="preserve"> para consultar las últimas ofertas y actualizaciones.</w:t>
      </w:r>
    </w:p>
    <w:p w14:paraId="2F13C788" w14:textId="5EF4AF9E" w:rsidR="00567D43" w:rsidRDefault="00567D43" w:rsidP="00567D43">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567D43">
        <w:rPr>
          <w:rFonts w:ascii="Century Gothic" w:eastAsia="Century Gothic" w:hAnsi="Century Gothic" w:cs="Century Gothic"/>
          <w:sz w:val="22"/>
          <w:szCs w:val="22"/>
        </w:rPr>
        <w:t>Emirates</w:t>
      </w:r>
      <w:proofErr w:type="spellEnd"/>
      <w:r w:rsidRPr="00567D43">
        <w:rPr>
          <w:rFonts w:ascii="Century Gothic" w:eastAsia="Century Gothic" w:hAnsi="Century Gothic" w:cs="Century Gothic"/>
          <w:sz w:val="22"/>
          <w:szCs w:val="22"/>
        </w:rPr>
        <w:t xml:space="preserve"> ofrece una serie de beneficios diseñados para que los empleados y sus familias lleven un estilo de vida enriquecedor y agradable. Esto incluye billetes de avión con grandes descuentos para empleados, familiares y amigos, un salario competitivo libre de impuestos, dietas de alojamiento y transporte, seguro de vida y cobertura médica, y </w:t>
      </w:r>
      <w:r w:rsidRPr="00567D43">
        <w:rPr>
          <w:rFonts w:ascii="Century Gothic" w:eastAsia="Century Gothic" w:hAnsi="Century Gothic" w:cs="Century Gothic"/>
          <w:sz w:val="22"/>
          <w:szCs w:val="22"/>
        </w:rPr>
        <w:lastRenderedPageBreak/>
        <w:t xml:space="preserve">derecho a bonificaciones. La tarjeta </w:t>
      </w:r>
      <w:proofErr w:type="spellStart"/>
      <w:r w:rsidRPr="00567D43">
        <w:rPr>
          <w:rFonts w:ascii="Century Gothic" w:eastAsia="Century Gothic" w:hAnsi="Century Gothic" w:cs="Century Gothic"/>
          <w:sz w:val="22"/>
          <w:szCs w:val="22"/>
        </w:rPr>
        <w:t>Emirates</w:t>
      </w:r>
      <w:proofErr w:type="spellEnd"/>
      <w:r w:rsidRPr="00567D43">
        <w:rPr>
          <w:rFonts w:ascii="Century Gothic" w:eastAsia="Century Gothic" w:hAnsi="Century Gothic" w:cs="Century Gothic"/>
          <w:sz w:val="22"/>
          <w:szCs w:val="22"/>
        </w:rPr>
        <w:t xml:space="preserve"> </w:t>
      </w:r>
      <w:proofErr w:type="spellStart"/>
      <w:r w:rsidRPr="00567D43">
        <w:rPr>
          <w:rFonts w:ascii="Century Gothic" w:eastAsia="Century Gothic" w:hAnsi="Century Gothic" w:cs="Century Gothic"/>
          <w:sz w:val="22"/>
          <w:szCs w:val="22"/>
        </w:rPr>
        <w:t>Platinum</w:t>
      </w:r>
      <w:proofErr w:type="spellEnd"/>
      <w:r w:rsidRPr="00567D43">
        <w:rPr>
          <w:rFonts w:ascii="Century Gothic" w:eastAsia="Century Gothic" w:hAnsi="Century Gothic" w:cs="Century Gothic"/>
          <w:sz w:val="22"/>
          <w:szCs w:val="22"/>
        </w:rPr>
        <w:t xml:space="preserve"> ofrece a los empleados miles de ofertas y privilegios exclusivos de cientos de marcas de comercio, ocio, servicios y hostelería de los E</w:t>
      </w:r>
      <w:r w:rsidR="00B025D8">
        <w:rPr>
          <w:rFonts w:ascii="Century Gothic" w:eastAsia="Century Gothic" w:hAnsi="Century Gothic" w:cs="Century Gothic"/>
          <w:sz w:val="22"/>
          <w:szCs w:val="22"/>
        </w:rPr>
        <w:t>AU</w:t>
      </w:r>
      <w:r w:rsidRPr="00567D43">
        <w:rPr>
          <w:rFonts w:ascii="Century Gothic" w:eastAsia="Century Gothic" w:hAnsi="Century Gothic" w:cs="Century Gothic"/>
          <w:sz w:val="22"/>
          <w:szCs w:val="22"/>
        </w:rPr>
        <w:t xml:space="preserve"> y de todo el mundo.</w:t>
      </w:r>
    </w:p>
    <w:p w14:paraId="3B5B0247" w14:textId="77777777" w:rsidR="00567D43" w:rsidRDefault="00567D43" w:rsidP="00F8784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14:paraId="36C8793E" w14:textId="3BE3D332" w:rsidR="00D23EFB" w:rsidRPr="00E80D5A" w:rsidRDefault="00F8784A" w:rsidP="00F8784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F8784A">
        <w:rPr>
          <w:rFonts w:ascii="Century Gothic" w:eastAsia="Century Gothic" w:hAnsi="Century Gothic" w:cs="Century Gothic"/>
          <w:sz w:val="22"/>
          <w:szCs w:val="22"/>
        </w:rPr>
        <w:t>"</w:t>
      </w:r>
      <w:r w:rsidR="00D23EFB" w:rsidRPr="005B6B8C">
        <w:rPr>
          <w:rFonts w:ascii="Century Gothic" w:hAnsi="Century Gothic"/>
          <w:b/>
          <w:bCs/>
          <w:i/>
          <w:iCs/>
          <w:color w:val="000000"/>
          <w:sz w:val="18"/>
          <w:szCs w:val="18"/>
        </w:rPr>
        <w:t xml:space="preserve">Acerca de </w:t>
      </w:r>
      <w:proofErr w:type="spellStart"/>
      <w:r w:rsidR="00D23EFB" w:rsidRPr="005B6B8C">
        <w:rPr>
          <w:rFonts w:ascii="Century Gothic" w:hAnsi="Century Gothic"/>
          <w:b/>
          <w:bCs/>
          <w:i/>
          <w:iCs/>
          <w:color w:val="000000"/>
          <w:sz w:val="18"/>
          <w:szCs w:val="18"/>
        </w:rPr>
        <w:t>Emirates</w:t>
      </w:r>
      <w:proofErr w:type="spellEnd"/>
    </w:p>
    <w:p w14:paraId="1A18E1D5" w14:textId="4BC1DF2F" w:rsidR="003F4A04" w:rsidRDefault="00D23EFB" w:rsidP="00442AC8">
      <w:pPr>
        <w:pBdr>
          <w:top w:val="nil"/>
          <w:left w:val="nil"/>
          <w:bottom w:val="nil"/>
          <w:right w:val="nil"/>
          <w:between w:val="nil"/>
        </w:pBdr>
        <w:spacing w:before="280" w:line="360" w:lineRule="auto"/>
        <w:jc w:val="both"/>
        <w:rPr>
          <w:rFonts w:ascii="Century Gothic" w:hAnsi="Century Gothic"/>
          <w:sz w:val="18"/>
          <w:szCs w:val="18"/>
        </w:rPr>
      </w:pP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la mayor aerolínea internacional de pasajeros, opera en España desde 2010. La compañía conecta a los viajeros españoles a través de su </w:t>
      </w:r>
      <w:proofErr w:type="spellStart"/>
      <w:r w:rsidRPr="00006FF4">
        <w:rPr>
          <w:rFonts w:ascii="Century Gothic" w:hAnsi="Century Gothic"/>
          <w:sz w:val="18"/>
          <w:szCs w:val="18"/>
        </w:rPr>
        <w:t>hub</w:t>
      </w:r>
      <w:proofErr w:type="spellEnd"/>
      <w:r w:rsidRPr="00006FF4">
        <w:rPr>
          <w:rFonts w:ascii="Century Gothic" w:hAnsi="Century Gothic"/>
          <w:sz w:val="18"/>
          <w:szCs w:val="18"/>
        </w:rPr>
        <w:t xml:space="preserve"> global en Dubái con más de 130 destinos en todo el mundo.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une Dubái con Madrid y Barcelona, así como también Ciudad de México vía Barcelona.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ha conseguido el reconocimiento a la "Mejor Primera Clase del Mundo" en los premios Tripadvisor </w:t>
      </w:r>
      <w:proofErr w:type="spellStart"/>
      <w:r w:rsidRPr="00006FF4">
        <w:rPr>
          <w:rFonts w:ascii="Century Gothic" w:hAnsi="Century Gothic"/>
          <w:sz w:val="18"/>
          <w:szCs w:val="18"/>
        </w:rPr>
        <w:t>Travelers</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para aerolíneas en 2020; los galardones al "Mejor </w:t>
      </w:r>
      <w:proofErr w:type="spellStart"/>
      <w:r w:rsidRPr="00006FF4">
        <w:rPr>
          <w:rFonts w:ascii="Century Gothic" w:hAnsi="Century Gothic"/>
          <w:sz w:val="18"/>
          <w:szCs w:val="18"/>
        </w:rPr>
        <w:t>Wi</w:t>
      </w:r>
      <w:proofErr w:type="spellEnd"/>
      <w:r w:rsidRPr="00006FF4">
        <w:rPr>
          <w:rFonts w:ascii="Century Gothic" w:hAnsi="Century Gothic"/>
          <w:sz w:val="18"/>
          <w:szCs w:val="18"/>
        </w:rPr>
        <w:t xml:space="preserve">-Fi y Mejor Comida y Bebida" en Oriente Medio en los APEX Regional Passenger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2022; "Mejor Entretenimiento a </w:t>
      </w:r>
      <w:proofErr w:type="spellStart"/>
      <w:r w:rsidRPr="00006FF4">
        <w:rPr>
          <w:rFonts w:ascii="Century Gothic" w:hAnsi="Century Gothic"/>
          <w:sz w:val="18"/>
          <w:szCs w:val="18"/>
        </w:rPr>
        <w:t>Bordo"en</w:t>
      </w:r>
      <w:proofErr w:type="spellEnd"/>
      <w:r w:rsidRPr="00006FF4">
        <w:rPr>
          <w:rFonts w:ascii="Century Gothic" w:hAnsi="Century Gothic"/>
          <w:sz w:val="18"/>
          <w:szCs w:val="18"/>
        </w:rPr>
        <w:t xml:space="preserve"> los premios Business </w:t>
      </w:r>
      <w:proofErr w:type="spellStart"/>
      <w:r w:rsidRPr="00006FF4">
        <w:rPr>
          <w:rFonts w:ascii="Century Gothic" w:hAnsi="Century Gothic"/>
          <w:sz w:val="18"/>
          <w:szCs w:val="18"/>
        </w:rPr>
        <w:t>Traveller</w:t>
      </w:r>
      <w:proofErr w:type="spellEnd"/>
      <w:r w:rsidRPr="00006FF4">
        <w:rPr>
          <w:rFonts w:ascii="Century Gothic" w:hAnsi="Century Gothic"/>
          <w:sz w:val="18"/>
          <w:szCs w:val="18"/>
        </w:rPr>
        <w:t xml:space="preserve"> de 2020; y "Mejor Aerolínea del Mundo en Entretenimiento a Bordo" en los premios </w:t>
      </w:r>
      <w:proofErr w:type="spellStart"/>
      <w:r w:rsidRPr="00006FF4">
        <w:rPr>
          <w:rFonts w:ascii="Century Gothic" w:hAnsi="Century Gothic"/>
          <w:sz w:val="18"/>
          <w:szCs w:val="18"/>
        </w:rPr>
        <w:t>SkyTrax</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World</w:t>
      </w:r>
      <w:proofErr w:type="spellEnd"/>
      <w:r w:rsidRPr="00006FF4">
        <w:rPr>
          <w:rFonts w:ascii="Century Gothic" w:hAnsi="Century Gothic"/>
          <w:sz w:val="18"/>
          <w:szCs w:val="18"/>
        </w:rPr>
        <w:t xml:space="preserve"> Airlines de 2022.</w:t>
      </w:r>
    </w:p>
    <w:p w14:paraId="3E42F225" w14:textId="77777777" w:rsidR="007A4FDF" w:rsidRDefault="007A4FDF" w:rsidP="00442AC8">
      <w:pPr>
        <w:pBdr>
          <w:top w:val="nil"/>
          <w:left w:val="nil"/>
          <w:bottom w:val="nil"/>
          <w:right w:val="nil"/>
          <w:between w:val="nil"/>
        </w:pBdr>
        <w:spacing w:before="280" w:line="360" w:lineRule="auto"/>
        <w:jc w:val="both"/>
        <w:rPr>
          <w:rFonts w:ascii="Century Gothic" w:hAnsi="Century Gothic"/>
          <w:sz w:val="18"/>
          <w:szCs w:val="18"/>
        </w:rPr>
      </w:pPr>
    </w:p>
    <w:sectPr w:rsidR="007A4FDF">
      <w:headerReference w:type="default" r:id="rId13"/>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556F9" w14:textId="77777777" w:rsidR="00B07AD2" w:rsidRDefault="00B07AD2">
      <w:r>
        <w:separator/>
      </w:r>
    </w:p>
  </w:endnote>
  <w:endnote w:type="continuationSeparator" w:id="0">
    <w:p w14:paraId="3E339DFC" w14:textId="77777777" w:rsidR="00B07AD2" w:rsidRDefault="00B07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AFF9D" w14:textId="77777777" w:rsidR="00B07AD2" w:rsidRDefault="00B07AD2">
      <w:r>
        <w:separator/>
      </w:r>
    </w:p>
  </w:footnote>
  <w:footnote w:type="continuationSeparator" w:id="0">
    <w:p w14:paraId="4D8AF22C" w14:textId="77777777" w:rsidR="00B07AD2" w:rsidRDefault="00B07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E25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r>
      <w:rPr>
        <w:noProof/>
        <w:lang w:eastAsia="es-ES"/>
      </w:rPr>
      <w:drawing>
        <wp:anchor distT="0" distB="0" distL="0" distR="0" simplePos="0" relativeHeight="251658240" behindDoc="0" locked="0" layoutInCell="1" hidden="0" allowOverlap="1" wp14:anchorId="121DB0E9" wp14:editId="1818A234">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DE46FB7"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0F9E81DF"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4EE8F8F0"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5AA3007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3A563ABD"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080B"/>
    <w:multiLevelType w:val="hybridMultilevel"/>
    <w:tmpl w:val="76DA0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5435B1"/>
    <w:multiLevelType w:val="hybridMultilevel"/>
    <w:tmpl w:val="19FE7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4F413B2"/>
    <w:multiLevelType w:val="hybridMultilevel"/>
    <w:tmpl w:val="4BA69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461603"/>
    <w:multiLevelType w:val="hybridMultilevel"/>
    <w:tmpl w:val="40742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1557C78"/>
    <w:multiLevelType w:val="hybridMultilevel"/>
    <w:tmpl w:val="D94AA6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1E33833"/>
    <w:multiLevelType w:val="hybridMultilevel"/>
    <w:tmpl w:val="5BC61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BE01CD"/>
    <w:multiLevelType w:val="hybridMultilevel"/>
    <w:tmpl w:val="8B4C8C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8CA774F"/>
    <w:multiLevelType w:val="hybridMultilevel"/>
    <w:tmpl w:val="D20CD7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AE96618"/>
    <w:multiLevelType w:val="hybridMultilevel"/>
    <w:tmpl w:val="C9369890"/>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94772C"/>
    <w:multiLevelType w:val="hybridMultilevel"/>
    <w:tmpl w:val="A5D456F2"/>
    <w:lvl w:ilvl="0" w:tplc="931AE64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AD0857"/>
    <w:multiLevelType w:val="hybridMultilevel"/>
    <w:tmpl w:val="1E60CE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ABC074E"/>
    <w:multiLevelType w:val="hybridMultilevel"/>
    <w:tmpl w:val="B35090EA"/>
    <w:lvl w:ilvl="0" w:tplc="C74E70DA">
      <w:start w:val="1"/>
      <w:numFmt w:val="bullet"/>
      <w:lvlText w:val=""/>
      <w:lvlJc w:val="left"/>
      <w:pPr>
        <w:ind w:left="360" w:hanging="360"/>
      </w:pPr>
      <w:rPr>
        <w:rFonts w:ascii="Symbol" w:hAnsi="Symbol" w:hint="default"/>
      </w:rPr>
    </w:lvl>
    <w:lvl w:ilvl="1" w:tplc="D60AF342">
      <w:start w:val="1"/>
      <w:numFmt w:val="bullet"/>
      <w:lvlText w:val="o"/>
      <w:lvlJc w:val="left"/>
      <w:pPr>
        <w:ind w:left="1080" w:hanging="360"/>
      </w:pPr>
      <w:rPr>
        <w:rFonts w:ascii="Courier New" w:hAnsi="Courier New" w:cs="Times New Roman" w:hint="default"/>
      </w:rPr>
    </w:lvl>
    <w:lvl w:ilvl="2" w:tplc="EDF2F4A4">
      <w:start w:val="1"/>
      <w:numFmt w:val="bullet"/>
      <w:lvlText w:val=""/>
      <w:lvlJc w:val="left"/>
      <w:pPr>
        <w:ind w:left="1800" w:hanging="360"/>
      </w:pPr>
      <w:rPr>
        <w:rFonts w:ascii="Wingdings" w:hAnsi="Wingdings" w:hint="default"/>
      </w:rPr>
    </w:lvl>
    <w:lvl w:ilvl="3" w:tplc="F392E946">
      <w:start w:val="1"/>
      <w:numFmt w:val="bullet"/>
      <w:lvlText w:val=""/>
      <w:lvlJc w:val="left"/>
      <w:pPr>
        <w:ind w:left="2520" w:hanging="360"/>
      </w:pPr>
      <w:rPr>
        <w:rFonts w:ascii="Symbol" w:hAnsi="Symbol" w:hint="default"/>
      </w:rPr>
    </w:lvl>
    <w:lvl w:ilvl="4" w:tplc="AEDE30E4">
      <w:start w:val="1"/>
      <w:numFmt w:val="bullet"/>
      <w:lvlText w:val="o"/>
      <w:lvlJc w:val="left"/>
      <w:pPr>
        <w:ind w:left="3240" w:hanging="360"/>
      </w:pPr>
      <w:rPr>
        <w:rFonts w:ascii="Courier New" w:hAnsi="Courier New" w:cs="Times New Roman" w:hint="default"/>
      </w:rPr>
    </w:lvl>
    <w:lvl w:ilvl="5" w:tplc="F7C4AD6E">
      <w:start w:val="1"/>
      <w:numFmt w:val="bullet"/>
      <w:lvlText w:val=""/>
      <w:lvlJc w:val="left"/>
      <w:pPr>
        <w:ind w:left="3960" w:hanging="360"/>
      </w:pPr>
      <w:rPr>
        <w:rFonts w:ascii="Wingdings" w:hAnsi="Wingdings" w:hint="default"/>
      </w:rPr>
    </w:lvl>
    <w:lvl w:ilvl="6" w:tplc="FBD8208A">
      <w:start w:val="1"/>
      <w:numFmt w:val="bullet"/>
      <w:lvlText w:val=""/>
      <w:lvlJc w:val="left"/>
      <w:pPr>
        <w:ind w:left="4680" w:hanging="360"/>
      </w:pPr>
      <w:rPr>
        <w:rFonts w:ascii="Symbol" w:hAnsi="Symbol" w:hint="default"/>
      </w:rPr>
    </w:lvl>
    <w:lvl w:ilvl="7" w:tplc="AEA80796">
      <w:start w:val="1"/>
      <w:numFmt w:val="bullet"/>
      <w:lvlText w:val="o"/>
      <w:lvlJc w:val="left"/>
      <w:pPr>
        <w:ind w:left="5400" w:hanging="360"/>
      </w:pPr>
      <w:rPr>
        <w:rFonts w:ascii="Courier New" w:hAnsi="Courier New" w:cs="Times New Roman" w:hint="default"/>
      </w:rPr>
    </w:lvl>
    <w:lvl w:ilvl="8" w:tplc="8646CFB2">
      <w:start w:val="1"/>
      <w:numFmt w:val="bullet"/>
      <w:lvlText w:val=""/>
      <w:lvlJc w:val="left"/>
      <w:pPr>
        <w:ind w:left="6120" w:hanging="360"/>
      </w:pPr>
      <w:rPr>
        <w:rFonts w:ascii="Wingdings" w:hAnsi="Wingdings" w:hint="default"/>
      </w:rPr>
    </w:lvl>
  </w:abstractNum>
  <w:abstractNum w:abstractNumId="12" w15:restartNumberingAfterBreak="0">
    <w:nsid w:val="3D2D2EAB"/>
    <w:multiLevelType w:val="hybridMultilevel"/>
    <w:tmpl w:val="2640A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E737EF9"/>
    <w:multiLevelType w:val="hybridMultilevel"/>
    <w:tmpl w:val="CB121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3055D0C"/>
    <w:multiLevelType w:val="hybridMultilevel"/>
    <w:tmpl w:val="AF200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60404D"/>
    <w:multiLevelType w:val="hybridMultilevel"/>
    <w:tmpl w:val="1D2ED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0AE58A9"/>
    <w:multiLevelType w:val="hybridMultilevel"/>
    <w:tmpl w:val="3CB674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38F4996"/>
    <w:multiLevelType w:val="multilevel"/>
    <w:tmpl w:val="71E6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035CBA"/>
    <w:multiLevelType w:val="hybridMultilevel"/>
    <w:tmpl w:val="1AFC8C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79E1EF7"/>
    <w:multiLevelType w:val="hybridMultilevel"/>
    <w:tmpl w:val="8D14A66E"/>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1D87265"/>
    <w:multiLevelType w:val="hybridMultilevel"/>
    <w:tmpl w:val="005C08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2830473"/>
    <w:multiLevelType w:val="hybridMultilevel"/>
    <w:tmpl w:val="D4E4E6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C390A60"/>
    <w:multiLevelType w:val="hybridMultilevel"/>
    <w:tmpl w:val="5EEE54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37531B2"/>
    <w:multiLevelType w:val="hybridMultilevel"/>
    <w:tmpl w:val="FC06312C"/>
    <w:lvl w:ilvl="0" w:tplc="0816819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73E4928"/>
    <w:multiLevelType w:val="hybridMultilevel"/>
    <w:tmpl w:val="7346A3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D347954"/>
    <w:multiLevelType w:val="hybridMultilevel"/>
    <w:tmpl w:val="257A3E2A"/>
    <w:lvl w:ilvl="0" w:tplc="7660E614">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22900707">
    <w:abstractNumId w:val="16"/>
  </w:num>
  <w:num w:numId="2" w16cid:durableId="1201170007">
    <w:abstractNumId w:val="1"/>
  </w:num>
  <w:num w:numId="3" w16cid:durableId="1862208180">
    <w:abstractNumId w:val="21"/>
  </w:num>
  <w:num w:numId="4" w16cid:durableId="1017387355">
    <w:abstractNumId w:val="24"/>
  </w:num>
  <w:num w:numId="5" w16cid:durableId="743723397">
    <w:abstractNumId w:val="10"/>
  </w:num>
  <w:num w:numId="6" w16cid:durableId="1305698465">
    <w:abstractNumId w:val="13"/>
  </w:num>
  <w:num w:numId="7" w16cid:durableId="756679426">
    <w:abstractNumId w:val="4"/>
  </w:num>
  <w:num w:numId="8" w16cid:durableId="2040542711">
    <w:abstractNumId w:val="2"/>
  </w:num>
  <w:num w:numId="9" w16cid:durableId="2094549561">
    <w:abstractNumId w:val="12"/>
  </w:num>
  <w:num w:numId="10" w16cid:durableId="1730957648">
    <w:abstractNumId w:val="6"/>
  </w:num>
  <w:num w:numId="11" w16cid:durableId="843322965">
    <w:abstractNumId w:val="22"/>
  </w:num>
  <w:num w:numId="12" w16cid:durableId="2051611134">
    <w:abstractNumId w:val="8"/>
  </w:num>
  <w:num w:numId="13" w16cid:durableId="1618874014">
    <w:abstractNumId w:val="0"/>
  </w:num>
  <w:num w:numId="14" w16cid:durableId="1407458010">
    <w:abstractNumId w:val="19"/>
  </w:num>
  <w:num w:numId="15" w16cid:durableId="1841120330">
    <w:abstractNumId w:val="3"/>
  </w:num>
  <w:num w:numId="16" w16cid:durableId="536743434">
    <w:abstractNumId w:val="18"/>
  </w:num>
  <w:num w:numId="17" w16cid:durableId="2051958488">
    <w:abstractNumId w:val="9"/>
  </w:num>
  <w:num w:numId="18" w16cid:durableId="894586735">
    <w:abstractNumId w:val="11"/>
  </w:num>
  <w:num w:numId="19" w16cid:durableId="1872760567">
    <w:abstractNumId w:val="15"/>
  </w:num>
  <w:num w:numId="20" w16cid:durableId="875889269">
    <w:abstractNumId w:val="23"/>
  </w:num>
  <w:num w:numId="21" w16cid:durableId="654261236">
    <w:abstractNumId w:val="17"/>
  </w:num>
  <w:num w:numId="22" w16cid:durableId="145829317">
    <w:abstractNumId w:val="5"/>
  </w:num>
  <w:num w:numId="23" w16cid:durableId="35351693">
    <w:abstractNumId w:val="25"/>
  </w:num>
  <w:num w:numId="24" w16cid:durableId="503084764">
    <w:abstractNumId w:val="7"/>
  </w:num>
  <w:num w:numId="25" w16cid:durableId="893737851">
    <w:abstractNumId w:val="14"/>
  </w:num>
  <w:num w:numId="26" w16cid:durableId="538207060">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343"/>
    <w:rsid w:val="0000539C"/>
    <w:rsid w:val="00006FDA"/>
    <w:rsid w:val="00006FF4"/>
    <w:rsid w:val="00012918"/>
    <w:rsid w:val="000260E0"/>
    <w:rsid w:val="000271F4"/>
    <w:rsid w:val="000402EF"/>
    <w:rsid w:val="00043867"/>
    <w:rsid w:val="00055AD9"/>
    <w:rsid w:val="00060C51"/>
    <w:rsid w:val="000853F3"/>
    <w:rsid w:val="000B1D7E"/>
    <w:rsid w:val="000B5326"/>
    <w:rsid w:val="000C07A6"/>
    <w:rsid w:val="000C1207"/>
    <w:rsid w:val="000F743E"/>
    <w:rsid w:val="000F7496"/>
    <w:rsid w:val="00110718"/>
    <w:rsid w:val="001403D6"/>
    <w:rsid w:val="00140AA3"/>
    <w:rsid w:val="001479FF"/>
    <w:rsid w:val="00160A10"/>
    <w:rsid w:val="001660B6"/>
    <w:rsid w:val="001863FF"/>
    <w:rsid w:val="00193A82"/>
    <w:rsid w:val="001974B7"/>
    <w:rsid w:val="001B4DB2"/>
    <w:rsid w:val="001C24A2"/>
    <w:rsid w:val="001E3B85"/>
    <w:rsid w:val="001E52EF"/>
    <w:rsid w:val="001E7F8A"/>
    <w:rsid w:val="001F605E"/>
    <w:rsid w:val="001F7B48"/>
    <w:rsid w:val="001F7E8B"/>
    <w:rsid w:val="002160CD"/>
    <w:rsid w:val="002646AE"/>
    <w:rsid w:val="00265AA2"/>
    <w:rsid w:val="0026755D"/>
    <w:rsid w:val="002908E7"/>
    <w:rsid w:val="00294E59"/>
    <w:rsid w:val="00295B9C"/>
    <w:rsid w:val="0029607A"/>
    <w:rsid w:val="002A1461"/>
    <w:rsid w:val="002A2DFE"/>
    <w:rsid w:val="002B6AC1"/>
    <w:rsid w:val="002C62F3"/>
    <w:rsid w:val="002C6890"/>
    <w:rsid w:val="002C73EF"/>
    <w:rsid w:val="002D29F2"/>
    <w:rsid w:val="002D2C6A"/>
    <w:rsid w:val="002D2DBE"/>
    <w:rsid w:val="002E3EC4"/>
    <w:rsid w:val="002E6A20"/>
    <w:rsid w:val="002F4720"/>
    <w:rsid w:val="00301C62"/>
    <w:rsid w:val="00302983"/>
    <w:rsid w:val="003038DE"/>
    <w:rsid w:val="003134A3"/>
    <w:rsid w:val="003247C8"/>
    <w:rsid w:val="00330FE4"/>
    <w:rsid w:val="0033632E"/>
    <w:rsid w:val="003370E8"/>
    <w:rsid w:val="00384822"/>
    <w:rsid w:val="00394D2F"/>
    <w:rsid w:val="00397720"/>
    <w:rsid w:val="003A4A5C"/>
    <w:rsid w:val="003A4DE9"/>
    <w:rsid w:val="003B54E1"/>
    <w:rsid w:val="003C1602"/>
    <w:rsid w:val="003C55D3"/>
    <w:rsid w:val="003E7D4F"/>
    <w:rsid w:val="003F2D42"/>
    <w:rsid w:val="003F4A04"/>
    <w:rsid w:val="003F525C"/>
    <w:rsid w:val="004036C3"/>
    <w:rsid w:val="00406D2D"/>
    <w:rsid w:val="00415DDA"/>
    <w:rsid w:val="00424CE5"/>
    <w:rsid w:val="004302A0"/>
    <w:rsid w:val="004348AD"/>
    <w:rsid w:val="004359F3"/>
    <w:rsid w:val="00442AC8"/>
    <w:rsid w:val="004503C4"/>
    <w:rsid w:val="004869AB"/>
    <w:rsid w:val="00487B45"/>
    <w:rsid w:val="004958F6"/>
    <w:rsid w:val="004B3905"/>
    <w:rsid w:val="004B7808"/>
    <w:rsid w:val="004C0E4A"/>
    <w:rsid w:val="004C6B52"/>
    <w:rsid w:val="004D0A64"/>
    <w:rsid w:val="004D2D10"/>
    <w:rsid w:val="004E376A"/>
    <w:rsid w:val="004E718C"/>
    <w:rsid w:val="0051250F"/>
    <w:rsid w:val="00526FE3"/>
    <w:rsid w:val="0053218D"/>
    <w:rsid w:val="0053341E"/>
    <w:rsid w:val="0053455C"/>
    <w:rsid w:val="00535C30"/>
    <w:rsid w:val="00542BF7"/>
    <w:rsid w:val="00544759"/>
    <w:rsid w:val="00546B8D"/>
    <w:rsid w:val="00550AB2"/>
    <w:rsid w:val="005647D6"/>
    <w:rsid w:val="00564DC6"/>
    <w:rsid w:val="00567D43"/>
    <w:rsid w:val="005710F6"/>
    <w:rsid w:val="0057559C"/>
    <w:rsid w:val="00581370"/>
    <w:rsid w:val="00586EB7"/>
    <w:rsid w:val="00590D02"/>
    <w:rsid w:val="00591453"/>
    <w:rsid w:val="005920FE"/>
    <w:rsid w:val="005A45F1"/>
    <w:rsid w:val="005B6B8C"/>
    <w:rsid w:val="005C0FC0"/>
    <w:rsid w:val="005D0B1B"/>
    <w:rsid w:val="005D616B"/>
    <w:rsid w:val="0061323B"/>
    <w:rsid w:val="006132E5"/>
    <w:rsid w:val="00632FE8"/>
    <w:rsid w:val="00635496"/>
    <w:rsid w:val="00640633"/>
    <w:rsid w:val="00653D03"/>
    <w:rsid w:val="00666F66"/>
    <w:rsid w:val="00672ADE"/>
    <w:rsid w:val="0068306D"/>
    <w:rsid w:val="00684BD5"/>
    <w:rsid w:val="00695203"/>
    <w:rsid w:val="006C648E"/>
    <w:rsid w:val="006E2AA9"/>
    <w:rsid w:val="006E6470"/>
    <w:rsid w:val="006F4A52"/>
    <w:rsid w:val="006F5E7C"/>
    <w:rsid w:val="0070316A"/>
    <w:rsid w:val="007035DE"/>
    <w:rsid w:val="00710B15"/>
    <w:rsid w:val="00711132"/>
    <w:rsid w:val="00712685"/>
    <w:rsid w:val="00714138"/>
    <w:rsid w:val="0072472C"/>
    <w:rsid w:val="00726B6A"/>
    <w:rsid w:val="007469FB"/>
    <w:rsid w:val="00747141"/>
    <w:rsid w:val="00747A4D"/>
    <w:rsid w:val="00752867"/>
    <w:rsid w:val="00754BB0"/>
    <w:rsid w:val="00760957"/>
    <w:rsid w:val="00763262"/>
    <w:rsid w:val="00764E7A"/>
    <w:rsid w:val="00776E4D"/>
    <w:rsid w:val="007A0C50"/>
    <w:rsid w:val="007A15B6"/>
    <w:rsid w:val="007A4FDF"/>
    <w:rsid w:val="007B6A3A"/>
    <w:rsid w:val="007C181B"/>
    <w:rsid w:val="007C4388"/>
    <w:rsid w:val="007D41D9"/>
    <w:rsid w:val="007E7562"/>
    <w:rsid w:val="007F433A"/>
    <w:rsid w:val="007F589E"/>
    <w:rsid w:val="0080082D"/>
    <w:rsid w:val="008070D5"/>
    <w:rsid w:val="00817634"/>
    <w:rsid w:val="00824312"/>
    <w:rsid w:val="0083718E"/>
    <w:rsid w:val="00846DB8"/>
    <w:rsid w:val="00850387"/>
    <w:rsid w:val="00866567"/>
    <w:rsid w:val="00866F5D"/>
    <w:rsid w:val="008935BD"/>
    <w:rsid w:val="008A54E4"/>
    <w:rsid w:val="008B384A"/>
    <w:rsid w:val="008B6BA9"/>
    <w:rsid w:val="008C0ACE"/>
    <w:rsid w:val="00910BCC"/>
    <w:rsid w:val="00913B59"/>
    <w:rsid w:val="00921108"/>
    <w:rsid w:val="00923754"/>
    <w:rsid w:val="00926B1E"/>
    <w:rsid w:val="00930F2F"/>
    <w:rsid w:val="009368A3"/>
    <w:rsid w:val="00941C6A"/>
    <w:rsid w:val="00945642"/>
    <w:rsid w:val="00961D3A"/>
    <w:rsid w:val="00962C21"/>
    <w:rsid w:val="00963B0C"/>
    <w:rsid w:val="009720EC"/>
    <w:rsid w:val="00974225"/>
    <w:rsid w:val="00984125"/>
    <w:rsid w:val="0098707F"/>
    <w:rsid w:val="009922DC"/>
    <w:rsid w:val="00993334"/>
    <w:rsid w:val="00993A44"/>
    <w:rsid w:val="00994E44"/>
    <w:rsid w:val="009B08C1"/>
    <w:rsid w:val="009C4D50"/>
    <w:rsid w:val="009E408C"/>
    <w:rsid w:val="009E6650"/>
    <w:rsid w:val="00A4027F"/>
    <w:rsid w:val="00A5677A"/>
    <w:rsid w:val="00A66270"/>
    <w:rsid w:val="00A815A8"/>
    <w:rsid w:val="00A9542F"/>
    <w:rsid w:val="00A95EDF"/>
    <w:rsid w:val="00AA528F"/>
    <w:rsid w:val="00AB6686"/>
    <w:rsid w:val="00AD07AC"/>
    <w:rsid w:val="00AD2351"/>
    <w:rsid w:val="00AD5B6E"/>
    <w:rsid w:val="00AD73D2"/>
    <w:rsid w:val="00AE0C97"/>
    <w:rsid w:val="00AE67FC"/>
    <w:rsid w:val="00B025D8"/>
    <w:rsid w:val="00B03856"/>
    <w:rsid w:val="00B064BE"/>
    <w:rsid w:val="00B07AD2"/>
    <w:rsid w:val="00B31B60"/>
    <w:rsid w:val="00B5210E"/>
    <w:rsid w:val="00B55897"/>
    <w:rsid w:val="00B61BA3"/>
    <w:rsid w:val="00B62943"/>
    <w:rsid w:val="00B70056"/>
    <w:rsid w:val="00B72415"/>
    <w:rsid w:val="00B74206"/>
    <w:rsid w:val="00B80603"/>
    <w:rsid w:val="00BA29EB"/>
    <w:rsid w:val="00BB195F"/>
    <w:rsid w:val="00BD7A89"/>
    <w:rsid w:val="00BE5F6F"/>
    <w:rsid w:val="00BE7A09"/>
    <w:rsid w:val="00BF4076"/>
    <w:rsid w:val="00C02948"/>
    <w:rsid w:val="00C131E7"/>
    <w:rsid w:val="00C16EAF"/>
    <w:rsid w:val="00C178DA"/>
    <w:rsid w:val="00C17DF2"/>
    <w:rsid w:val="00C23C0E"/>
    <w:rsid w:val="00C24770"/>
    <w:rsid w:val="00C569D4"/>
    <w:rsid w:val="00C64D13"/>
    <w:rsid w:val="00C81AE0"/>
    <w:rsid w:val="00C84397"/>
    <w:rsid w:val="00CA0696"/>
    <w:rsid w:val="00CA3AA5"/>
    <w:rsid w:val="00CC1493"/>
    <w:rsid w:val="00CC460D"/>
    <w:rsid w:val="00CC5E2E"/>
    <w:rsid w:val="00CC71E5"/>
    <w:rsid w:val="00CD0A84"/>
    <w:rsid w:val="00CD114B"/>
    <w:rsid w:val="00CD4807"/>
    <w:rsid w:val="00CE37B8"/>
    <w:rsid w:val="00CF7C5F"/>
    <w:rsid w:val="00D15796"/>
    <w:rsid w:val="00D21BF8"/>
    <w:rsid w:val="00D23EFB"/>
    <w:rsid w:val="00D56531"/>
    <w:rsid w:val="00D57A85"/>
    <w:rsid w:val="00D63AB6"/>
    <w:rsid w:val="00D66C88"/>
    <w:rsid w:val="00D76716"/>
    <w:rsid w:val="00DA06CF"/>
    <w:rsid w:val="00DA2733"/>
    <w:rsid w:val="00DB0F6A"/>
    <w:rsid w:val="00DB56D1"/>
    <w:rsid w:val="00DC72EA"/>
    <w:rsid w:val="00DD451C"/>
    <w:rsid w:val="00DD6103"/>
    <w:rsid w:val="00DE1EEA"/>
    <w:rsid w:val="00DE2F50"/>
    <w:rsid w:val="00DF2530"/>
    <w:rsid w:val="00DF46DA"/>
    <w:rsid w:val="00DF604B"/>
    <w:rsid w:val="00DF728F"/>
    <w:rsid w:val="00DF7E60"/>
    <w:rsid w:val="00E0011F"/>
    <w:rsid w:val="00E055D3"/>
    <w:rsid w:val="00E2456D"/>
    <w:rsid w:val="00E266B3"/>
    <w:rsid w:val="00E35C5F"/>
    <w:rsid w:val="00E42AB3"/>
    <w:rsid w:val="00E66269"/>
    <w:rsid w:val="00E66B6C"/>
    <w:rsid w:val="00E71104"/>
    <w:rsid w:val="00E80D5A"/>
    <w:rsid w:val="00E8459C"/>
    <w:rsid w:val="00E85FB5"/>
    <w:rsid w:val="00E871CC"/>
    <w:rsid w:val="00E95062"/>
    <w:rsid w:val="00E97643"/>
    <w:rsid w:val="00EB7E1B"/>
    <w:rsid w:val="00EC7343"/>
    <w:rsid w:val="00EC77D6"/>
    <w:rsid w:val="00EE101E"/>
    <w:rsid w:val="00EE3A4A"/>
    <w:rsid w:val="00EE4DA7"/>
    <w:rsid w:val="00EE7956"/>
    <w:rsid w:val="00EF4B9F"/>
    <w:rsid w:val="00EF5604"/>
    <w:rsid w:val="00F0102D"/>
    <w:rsid w:val="00F055FF"/>
    <w:rsid w:val="00F11407"/>
    <w:rsid w:val="00F24CF6"/>
    <w:rsid w:val="00F2678C"/>
    <w:rsid w:val="00F55242"/>
    <w:rsid w:val="00F6755F"/>
    <w:rsid w:val="00F728B8"/>
    <w:rsid w:val="00F75CB8"/>
    <w:rsid w:val="00F859F8"/>
    <w:rsid w:val="00F8784A"/>
    <w:rsid w:val="00F91E26"/>
    <w:rsid w:val="00F92AA9"/>
    <w:rsid w:val="00FA43D5"/>
    <w:rsid w:val="00FA4666"/>
    <w:rsid w:val="00FB452F"/>
    <w:rsid w:val="00FC7B45"/>
    <w:rsid w:val="00FD4287"/>
    <w:rsid w:val="00FE0B64"/>
    <w:rsid w:val="00FE1B0D"/>
    <w:rsid w:val="00FF7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E0E9"/>
  <w15:docId w15:val="{700CFC64-0F5F-4E05-B69A-A0D74127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2866">
      <w:bodyDiv w:val="1"/>
      <w:marLeft w:val="0"/>
      <w:marRight w:val="0"/>
      <w:marTop w:val="0"/>
      <w:marBottom w:val="0"/>
      <w:divBdr>
        <w:top w:val="none" w:sz="0" w:space="0" w:color="auto"/>
        <w:left w:val="none" w:sz="0" w:space="0" w:color="auto"/>
        <w:bottom w:val="none" w:sz="0" w:space="0" w:color="auto"/>
        <w:right w:val="none" w:sz="0" w:space="0" w:color="auto"/>
      </w:divBdr>
    </w:div>
    <w:div w:id="102389420">
      <w:bodyDiv w:val="1"/>
      <w:marLeft w:val="0"/>
      <w:marRight w:val="0"/>
      <w:marTop w:val="0"/>
      <w:marBottom w:val="0"/>
      <w:divBdr>
        <w:top w:val="none" w:sz="0" w:space="0" w:color="auto"/>
        <w:left w:val="none" w:sz="0" w:space="0" w:color="auto"/>
        <w:bottom w:val="none" w:sz="0" w:space="0" w:color="auto"/>
        <w:right w:val="none" w:sz="0" w:space="0" w:color="auto"/>
      </w:divBdr>
    </w:div>
    <w:div w:id="338699662">
      <w:bodyDiv w:val="1"/>
      <w:marLeft w:val="0"/>
      <w:marRight w:val="0"/>
      <w:marTop w:val="0"/>
      <w:marBottom w:val="0"/>
      <w:divBdr>
        <w:top w:val="none" w:sz="0" w:space="0" w:color="auto"/>
        <w:left w:val="none" w:sz="0" w:space="0" w:color="auto"/>
        <w:bottom w:val="none" w:sz="0" w:space="0" w:color="auto"/>
        <w:right w:val="none" w:sz="0" w:space="0" w:color="auto"/>
      </w:divBdr>
    </w:div>
    <w:div w:id="361135255">
      <w:bodyDiv w:val="1"/>
      <w:marLeft w:val="0"/>
      <w:marRight w:val="0"/>
      <w:marTop w:val="0"/>
      <w:marBottom w:val="0"/>
      <w:divBdr>
        <w:top w:val="none" w:sz="0" w:space="0" w:color="auto"/>
        <w:left w:val="none" w:sz="0" w:space="0" w:color="auto"/>
        <w:bottom w:val="none" w:sz="0" w:space="0" w:color="auto"/>
        <w:right w:val="none" w:sz="0" w:space="0" w:color="auto"/>
      </w:divBdr>
    </w:div>
    <w:div w:id="599290201">
      <w:bodyDiv w:val="1"/>
      <w:marLeft w:val="0"/>
      <w:marRight w:val="0"/>
      <w:marTop w:val="0"/>
      <w:marBottom w:val="0"/>
      <w:divBdr>
        <w:top w:val="none" w:sz="0" w:space="0" w:color="auto"/>
        <w:left w:val="none" w:sz="0" w:space="0" w:color="auto"/>
        <w:bottom w:val="none" w:sz="0" w:space="0" w:color="auto"/>
        <w:right w:val="none" w:sz="0" w:space="0" w:color="auto"/>
      </w:divBdr>
    </w:div>
    <w:div w:id="627517344">
      <w:bodyDiv w:val="1"/>
      <w:marLeft w:val="0"/>
      <w:marRight w:val="0"/>
      <w:marTop w:val="0"/>
      <w:marBottom w:val="0"/>
      <w:divBdr>
        <w:top w:val="none" w:sz="0" w:space="0" w:color="auto"/>
        <w:left w:val="none" w:sz="0" w:space="0" w:color="auto"/>
        <w:bottom w:val="none" w:sz="0" w:space="0" w:color="auto"/>
        <w:right w:val="none" w:sz="0" w:space="0" w:color="auto"/>
      </w:divBdr>
    </w:div>
    <w:div w:id="981732920">
      <w:bodyDiv w:val="1"/>
      <w:marLeft w:val="0"/>
      <w:marRight w:val="0"/>
      <w:marTop w:val="0"/>
      <w:marBottom w:val="0"/>
      <w:divBdr>
        <w:top w:val="none" w:sz="0" w:space="0" w:color="auto"/>
        <w:left w:val="none" w:sz="0" w:space="0" w:color="auto"/>
        <w:bottom w:val="none" w:sz="0" w:space="0" w:color="auto"/>
        <w:right w:val="none" w:sz="0" w:space="0" w:color="auto"/>
      </w:divBdr>
    </w:div>
    <w:div w:id="1191336278">
      <w:bodyDiv w:val="1"/>
      <w:marLeft w:val="0"/>
      <w:marRight w:val="0"/>
      <w:marTop w:val="0"/>
      <w:marBottom w:val="0"/>
      <w:divBdr>
        <w:top w:val="none" w:sz="0" w:space="0" w:color="auto"/>
        <w:left w:val="none" w:sz="0" w:space="0" w:color="auto"/>
        <w:bottom w:val="none" w:sz="0" w:space="0" w:color="auto"/>
        <w:right w:val="none" w:sz="0" w:space="0" w:color="auto"/>
      </w:divBdr>
    </w:div>
    <w:div w:id="1199657113">
      <w:bodyDiv w:val="1"/>
      <w:marLeft w:val="0"/>
      <w:marRight w:val="0"/>
      <w:marTop w:val="0"/>
      <w:marBottom w:val="0"/>
      <w:divBdr>
        <w:top w:val="none" w:sz="0" w:space="0" w:color="auto"/>
        <w:left w:val="none" w:sz="0" w:space="0" w:color="auto"/>
        <w:bottom w:val="none" w:sz="0" w:space="0" w:color="auto"/>
        <w:right w:val="none" w:sz="0" w:space="0" w:color="auto"/>
      </w:divBdr>
    </w:div>
    <w:div w:id="1641500330">
      <w:bodyDiv w:val="1"/>
      <w:marLeft w:val="0"/>
      <w:marRight w:val="0"/>
      <w:marTop w:val="0"/>
      <w:marBottom w:val="0"/>
      <w:divBdr>
        <w:top w:val="none" w:sz="0" w:space="0" w:color="auto"/>
        <w:left w:val="none" w:sz="0" w:space="0" w:color="auto"/>
        <w:bottom w:val="none" w:sz="0" w:space="0" w:color="auto"/>
        <w:right w:val="none" w:sz="0" w:space="0" w:color="auto"/>
      </w:divBdr>
    </w:div>
    <w:div w:id="1841695945">
      <w:bodyDiv w:val="1"/>
      <w:marLeft w:val="0"/>
      <w:marRight w:val="0"/>
      <w:marTop w:val="0"/>
      <w:marBottom w:val="0"/>
      <w:divBdr>
        <w:top w:val="none" w:sz="0" w:space="0" w:color="auto"/>
        <w:left w:val="none" w:sz="0" w:space="0" w:color="auto"/>
        <w:bottom w:val="none" w:sz="0" w:space="0" w:color="auto"/>
        <w:right w:val="none" w:sz="0" w:space="0" w:color="auto"/>
      </w:divBdr>
    </w:div>
    <w:div w:id="1998337057">
      <w:bodyDiv w:val="1"/>
      <w:marLeft w:val="0"/>
      <w:marRight w:val="0"/>
      <w:marTop w:val="0"/>
      <w:marBottom w:val="0"/>
      <w:divBdr>
        <w:top w:val="none" w:sz="0" w:space="0" w:color="auto"/>
        <w:left w:val="none" w:sz="0" w:space="0" w:color="auto"/>
        <w:bottom w:val="none" w:sz="0" w:space="0" w:color="auto"/>
        <w:right w:val="none" w:sz="0" w:space="0" w:color="auto"/>
      </w:divBdr>
    </w:div>
    <w:div w:id="2049526179">
      <w:bodyDiv w:val="1"/>
      <w:marLeft w:val="0"/>
      <w:marRight w:val="0"/>
      <w:marTop w:val="0"/>
      <w:marBottom w:val="0"/>
      <w:divBdr>
        <w:top w:val="none" w:sz="0" w:space="0" w:color="auto"/>
        <w:left w:val="none" w:sz="0" w:space="0" w:color="auto"/>
        <w:bottom w:val="none" w:sz="0" w:space="0" w:color="auto"/>
        <w:right w:val="none" w:sz="0" w:space="0" w:color="auto"/>
      </w:divBdr>
    </w:div>
    <w:div w:id="2118215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iratesgroupcareers.com/cabin-crew/"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12" Type="http://schemas.openxmlformats.org/officeDocument/2006/relationships/hyperlink" Target="http://www.emiratesgroupcaree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iratesgroupcareers.com/customer-servic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miratesgroupcareers.com/engineering/" TargetMode="External"/><Relationship Id="rId4" Type="http://schemas.openxmlformats.org/officeDocument/2006/relationships/webSettings" Target="webSettings.xml"/><Relationship Id="rId9" Type="http://schemas.openxmlformats.org/officeDocument/2006/relationships/hyperlink" Target="https://www.emiratesgroupcareers.com/pilot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1324</Words>
  <Characters>7109</Characters>
  <Application>Microsoft Office Word</Application>
  <DocSecurity>0</DocSecurity>
  <Lines>118</Lines>
  <Paragraphs>34</Paragraphs>
  <ScaleCrop>false</ScaleCrop>
  <HeadingPairs>
    <vt:vector size="2" baseType="variant">
      <vt:variant>
        <vt:lpstr>Título</vt:lpstr>
      </vt:variant>
      <vt:variant>
        <vt:i4>1</vt:i4>
      </vt:variant>
    </vt:vector>
  </HeadingPairs>
  <TitlesOfParts>
    <vt:vector size="1" baseType="lpstr">
      <vt:lpstr/>
    </vt:vector>
  </TitlesOfParts>
  <Manager/>
  <Company>SERGAT</Company>
  <LinksUpToDate>false</LinksUpToDate>
  <CharactersWithSpaces>8412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Marcel Solana</cp:lastModifiedBy>
  <cp:revision>5</cp:revision>
  <dcterms:created xsi:type="dcterms:W3CDTF">2023-07-04T14:09:00Z</dcterms:created>
  <dcterms:modified xsi:type="dcterms:W3CDTF">2023-07-04T14:23:00Z</dcterms:modified>
  <cp:category/>
</cp:coreProperties>
</file>