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AFDC5" w14:textId="77777777" w:rsidR="00137C25" w:rsidRDefault="00000000">
      <w:pPr>
        <w:jc w:val="center"/>
      </w:pPr>
      <w:r>
        <w:rPr>
          <w:noProof/>
        </w:rPr>
        <w:drawing>
          <wp:inline distT="114300" distB="114300" distL="114300" distR="114300" wp14:anchorId="2CC644E1" wp14:editId="4D4D33BE">
            <wp:extent cx="3671888" cy="506720"/>
            <wp:effectExtent l="0" t="0" r="0" b="0"/>
            <wp:docPr id="1101314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71888" cy="506720"/>
                    </a:xfrm>
                    <a:prstGeom prst="rect">
                      <a:avLst/>
                    </a:prstGeom>
                    <a:ln/>
                  </pic:spPr>
                </pic:pic>
              </a:graphicData>
            </a:graphic>
          </wp:inline>
        </w:drawing>
      </w:r>
    </w:p>
    <w:p w14:paraId="55865FA2" w14:textId="77777777" w:rsidR="00137C25" w:rsidRDefault="00137C25">
      <w:pPr>
        <w:jc w:val="center"/>
      </w:pPr>
    </w:p>
    <w:p w14:paraId="1F0FA770" w14:textId="77777777" w:rsidR="00137C25" w:rsidRDefault="00137C25">
      <w:pPr>
        <w:jc w:val="center"/>
      </w:pPr>
    </w:p>
    <w:p w14:paraId="36974882" w14:textId="77777777" w:rsidR="00137C25" w:rsidRDefault="00137C25">
      <w:pPr>
        <w:jc w:val="center"/>
      </w:pPr>
    </w:p>
    <w:p w14:paraId="64C56E61" w14:textId="77777777" w:rsidR="00137C25" w:rsidRDefault="00137C25">
      <w:pPr>
        <w:jc w:val="center"/>
      </w:pPr>
    </w:p>
    <w:p w14:paraId="05286033" w14:textId="77777777" w:rsidR="00137C25" w:rsidRDefault="00137C25">
      <w:pPr>
        <w:jc w:val="center"/>
      </w:pPr>
    </w:p>
    <w:p w14:paraId="78FF39A6" w14:textId="77777777" w:rsidR="00137C25" w:rsidRDefault="00000000">
      <w:pPr>
        <w:jc w:val="center"/>
      </w:pPr>
      <w:r>
        <w:rPr>
          <w:noProof/>
        </w:rPr>
        <w:drawing>
          <wp:inline distT="0" distB="0" distL="0" distR="0" wp14:anchorId="25C6EF38" wp14:editId="5BD40019">
            <wp:extent cx="3938270" cy="3938270"/>
            <wp:effectExtent l="0" t="0" r="0" b="0"/>
            <wp:docPr id="11013140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938270" cy="3938270"/>
                    </a:xfrm>
                    <a:prstGeom prst="rect">
                      <a:avLst/>
                    </a:prstGeom>
                    <a:ln/>
                  </pic:spPr>
                </pic:pic>
              </a:graphicData>
            </a:graphic>
          </wp:inline>
        </w:drawing>
      </w:r>
    </w:p>
    <w:p w14:paraId="72538D30" w14:textId="77777777" w:rsidR="00137C25" w:rsidRDefault="00137C25">
      <w:pPr>
        <w:jc w:val="center"/>
      </w:pPr>
    </w:p>
    <w:p w14:paraId="0A5C5C42" w14:textId="77777777" w:rsidR="00137C25" w:rsidRDefault="00137C25">
      <w:pPr>
        <w:jc w:val="center"/>
      </w:pPr>
    </w:p>
    <w:p w14:paraId="144C0029" w14:textId="77777777" w:rsidR="00137C25" w:rsidRDefault="00000000">
      <w:pPr>
        <w:jc w:val="center"/>
        <w:rPr>
          <w:rFonts w:ascii="Montserrat" w:eastAsia="Montserrat" w:hAnsi="Montserrat" w:cs="Montserrat"/>
          <w:b/>
          <w:sz w:val="33"/>
          <w:szCs w:val="33"/>
        </w:rPr>
      </w:pPr>
      <w:r>
        <w:rPr>
          <w:rFonts w:ascii="Montserrat" w:eastAsia="Montserrat" w:hAnsi="Montserrat" w:cs="Montserrat"/>
          <w:b/>
          <w:sz w:val="33"/>
          <w:szCs w:val="33"/>
        </w:rPr>
        <w:t>Novotel colabora con Disney y Pixar para la nueva película ELEMENTAL y celebra la diversidad de las familias</w:t>
      </w:r>
    </w:p>
    <w:p w14:paraId="42AED081" w14:textId="77777777" w:rsidR="00137C25" w:rsidRDefault="00137C25"/>
    <w:p w14:paraId="4781B3C3"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bookmarkStart w:id="0" w:name="_heading=h.gjdgxs" w:colFirst="0" w:colLast="0"/>
      <w:bookmarkEnd w:id="0"/>
      <w:r>
        <w:rPr>
          <w:rFonts w:ascii="Montserrat" w:eastAsia="Montserrat" w:hAnsi="Montserrat" w:cs="Montserrat"/>
          <w:b/>
          <w:sz w:val="21"/>
          <w:szCs w:val="21"/>
        </w:rPr>
        <w:t xml:space="preserve">ESPAÑA, </w:t>
      </w:r>
      <w:r>
        <w:rPr>
          <w:rFonts w:ascii="Montserrat" w:eastAsia="Montserrat" w:hAnsi="Montserrat" w:cs="Montserrat"/>
          <w:b/>
          <w:sz w:val="21"/>
          <w:szCs w:val="21"/>
          <w:highlight w:val="white"/>
        </w:rPr>
        <w:t>5</w:t>
      </w:r>
      <w:r>
        <w:rPr>
          <w:rFonts w:ascii="Montserrat" w:eastAsia="Montserrat" w:hAnsi="Montserrat" w:cs="Montserrat"/>
          <w:b/>
          <w:sz w:val="21"/>
          <w:szCs w:val="21"/>
        </w:rPr>
        <w:t xml:space="preserve"> de julio de 2023 – </w:t>
      </w:r>
      <w:r>
        <w:rPr>
          <w:rFonts w:ascii="Montserrat" w:eastAsia="Montserrat" w:hAnsi="Montserrat" w:cs="Montserrat"/>
          <w:sz w:val="21"/>
          <w:szCs w:val="21"/>
        </w:rPr>
        <w:t xml:space="preserve">Para celebrar el estreno de ELEMENTAL </w:t>
      </w:r>
      <w:r>
        <w:rPr>
          <w:rFonts w:ascii="Montserrat" w:eastAsia="Montserrat" w:hAnsi="Montserrat" w:cs="Montserrat"/>
          <w:color w:val="000000"/>
          <w:sz w:val="21"/>
          <w:szCs w:val="21"/>
        </w:rPr>
        <w:t>el próximo 14 de julio</w:t>
      </w:r>
      <w:r>
        <w:rPr>
          <w:rFonts w:ascii="Montserrat" w:eastAsia="Montserrat" w:hAnsi="Montserrat" w:cs="Montserrat"/>
          <w:sz w:val="21"/>
          <w:szCs w:val="21"/>
        </w:rPr>
        <w:t xml:space="preserve">, Novotel, en asociación con Disney y Pixar, se complace en anunciar una nueva colaboración que comenzó el 21 de junio y continuará durante todo el verano. </w:t>
      </w:r>
    </w:p>
    <w:p w14:paraId="55DA23F1"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2CA1C82B" w14:textId="77777777" w:rsidR="00137C25" w:rsidRDefault="00000000">
      <w:pPr>
        <w:spacing w:line="271" w:lineRule="auto"/>
        <w:jc w:val="both"/>
        <w:rPr>
          <w:rFonts w:ascii="Montserrat" w:eastAsia="Montserrat" w:hAnsi="Montserrat" w:cs="Montserrat"/>
          <w:sz w:val="21"/>
          <w:szCs w:val="21"/>
        </w:rPr>
      </w:pPr>
      <w:r>
        <w:rPr>
          <w:rFonts w:ascii="Montserrat" w:eastAsia="Montserrat" w:hAnsi="Montserrat" w:cs="Montserrat"/>
          <w:sz w:val="21"/>
          <w:szCs w:val="21"/>
        </w:rPr>
        <w:t xml:space="preserve">ELEMENTAL, de Disney y Pixar, es una película original ambientada en Ciudad Elemento, donde conviven los residentes de Fuego, Agua, Tierra y Aire. La historia presenta a Candela, una ingeniosa y temperamental joven cuya amistad con Nilo, un chico divertido y sentimental, va a poner a prueba sus creencias sobre el mundo en el que viven. </w:t>
      </w:r>
    </w:p>
    <w:p w14:paraId="5588D783"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7DC097C6"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608B894E"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lastRenderedPageBreak/>
        <w:t>Novotel deleitará a sus clientes y seguidores con ofertas especiales, sorpresas y divertidas actividades inspiradas en la película en hoteles de más de 20 países europeos participantes. La colaboración de Novotel con Disney y Pixar ya ha celebrado con éxito el lanzamiento de cuatro películas anteriores: ONWARD, SOUL, LUCA y LIGHTYEAR.</w:t>
      </w:r>
    </w:p>
    <w:p w14:paraId="641F5145"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207DBF67" w14:textId="77777777" w:rsidR="00137C25" w:rsidRDefault="00000000">
      <w:pPr>
        <w:jc w:val="both"/>
        <w:rPr>
          <w:rFonts w:ascii="Montserrat" w:eastAsia="Montserrat" w:hAnsi="Montserrat" w:cs="Montserrat"/>
          <w:i/>
          <w:sz w:val="21"/>
          <w:szCs w:val="21"/>
        </w:rPr>
      </w:pPr>
      <w:r>
        <w:rPr>
          <w:rFonts w:ascii="Montserrat" w:eastAsia="Montserrat" w:hAnsi="Montserrat" w:cs="Montserrat"/>
          <w:i/>
          <w:sz w:val="21"/>
          <w:szCs w:val="21"/>
        </w:rPr>
        <w:t>"El equipo de Novotel está encantado de llevar la experiencia ELEMENTAL a nuestros hoteles"</w:t>
      </w:r>
      <w:r>
        <w:rPr>
          <w:rFonts w:ascii="Montserrat" w:eastAsia="Montserrat" w:hAnsi="Montserrat" w:cs="Montserrat"/>
          <w:sz w:val="21"/>
          <w:szCs w:val="21"/>
        </w:rPr>
        <w:t xml:space="preserve">, ha declarado Patricia Uceda, </w:t>
      </w:r>
      <w:proofErr w:type="spellStart"/>
      <w:r>
        <w:rPr>
          <w:rFonts w:ascii="Montserrat" w:eastAsia="Montserrat" w:hAnsi="Montserrat" w:cs="Montserrat"/>
          <w:sz w:val="21"/>
          <w:szCs w:val="21"/>
        </w:rPr>
        <w:t>Midscale</w:t>
      </w:r>
      <w:proofErr w:type="spellEnd"/>
      <w:r>
        <w:rPr>
          <w:rFonts w:ascii="Montserrat" w:eastAsia="Montserrat" w:hAnsi="Montserrat" w:cs="Montserrat"/>
          <w:sz w:val="21"/>
          <w:szCs w:val="21"/>
        </w:rPr>
        <w:t xml:space="preserve"> </w:t>
      </w:r>
      <w:proofErr w:type="spellStart"/>
      <w:r>
        <w:rPr>
          <w:rFonts w:ascii="Montserrat" w:eastAsia="Montserrat" w:hAnsi="Montserrat" w:cs="Montserrat"/>
          <w:sz w:val="21"/>
          <w:szCs w:val="21"/>
        </w:rPr>
        <w:t>Brands</w:t>
      </w:r>
      <w:proofErr w:type="spellEnd"/>
      <w:r>
        <w:rPr>
          <w:rFonts w:ascii="Montserrat" w:eastAsia="Montserrat" w:hAnsi="Montserrat" w:cs="Montserrat"/>
          <w:sz w:val="21"/>
          <w:szCs w:val="21"/>
        </w:rPr>
        <w:t xml:space="preserve"> Marketing Manager de Accor para España y Portugal. </w:t>
      </w:r>
      <w:r>
        <w:rPr>
          <w:rFonts w:ascii="Montserrat" w:eastAsia="Montserrat" w:hAnsi="Montserrat" w:cs="Montserrat"/>
          <w:i/>
          <w:sz w:val="21"/>
          <w:szCs w:val="21"/>
        </w:rPr>
        <w:t>"Pixar ha vuelto a hacer magia, creando una historia con la que todos los viajeros pueden sentirse identificados, con temas tan importantes como la diversidad, la familia y el amor. En Novotel, damos la bienvenida a todo tipo de familias, a fin de ayudar a nuestros clientes a disfrutar del viaje y aprovechar al máximo el tiempo que pasan juntos."</w:t>
      </w:r>
    </w:p>
    <w:p w14:paraId="13248526"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7B14B527"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t xml:space="preserve">Como parte de la colaboración entre Novotel y ELEMENTAL, los hoteles participantes de Novotel ofrecerán una serie de actividades para las familias que los visiten. Al llegar a su destino de vacaciones, los niños recibirán manteles individuales con juegos y dibujos, entre otras muchas otras sorpresas. </w:t>
      </w:r>
    </w:p>
    <w:p w14:paraId="64769BC4"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35429F1F"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t>El alcance de la campaña ELEMENTAL de Novotel se extenderá a las redes sociales, donde los fans de todo el mundo tendrán la oportunidad de ganar una estancia que incluirá una experiencia gastronómica inspirada en los cuatro elementos. La experiencia gastronómica tendrá lugar en un hotel Novotel en Londres, donde una sala exclusiva se transformará y se producirá la magia, con una comida con diferentes platos inspirada en el aire, el agua, el fuego y la tierra.  Tres familias participantes en el concurso, embajadores de Novotel, tendrán la oportunidad de vivir esta experiencia inolvidable en el mes de septiembre.</w:t>
      </w:r>
    </w:p>
    <w:p w14:paraId="57DF37D6"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296DE2D6"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t xml:space="preserve">Más allá de la campaña oficial, en algunos destinos Novotel los miembros de ALL - Accor Live </w:t>
      </w:r>
      <w:proofErr w:type="spellStart"/>
      <w:r>
        <w:rPr>
          <w:rFonts w:ascii="Montserrat" w:eastAsia="Montserrat" w:hAnsi="Montserrat" w:cs="Montserrat"/>
          <w:sz w:val="21"/>
          <w:szCs w:val="21"/>
        </w:rPr>
        <w:t>Limitless</w:t>
      </w:r>
      <w:proofErr w:type="spellEnd"/>
      <w:r>
        <w:rPr>
          <w:rFonts w:ascii="Montserrat" w:eastAsia="Montserrat" w:hAnsi="Montserrat" w:cs="Montserrat"/>
          <w:sz w:val="21"/>
          <w:szCs w:val="21"/>
        </w:rPr>
        <w:t xml:space="preserve"> podrán canjear sus Puntos de </w:t>
      </w:r>
      <w:proofErr w:type="spellStart"/>
      <w:r>
        <w:rPr>
          <w:rFonts w:ascii="Montserrat" w:eastAsia="Montserrat" w:hAnsi="Montserrat" w:cs="Montserrat"/>
          <w:i/>
          <w:sz w:val="21"/>
          <w:szCs w:val="21"/>
        </w:rPr>
        <w:t>Rewards</w:t>
      </w:r>
      <w:proofErr w:type="spellEnd"/>
      <w:r>
        <w:rPr>
          <w:rFonts w:ascii="Montserrat" w:eastAsia="Montserrat" w:hAnsi="Montserrat" w:cs="Montserrat"/>
          <w:sz w:val="21"/>
          <w:szCs w:val="21"/>
        </w:rPr>
        <w:t xml:space="preserve"> por una estancia familiar con actividades temáticas de ELEMENTAL. </w:t>
      </w:r>
    </w:p>
    <w:p w14:paraId="77A3FA44"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68C4EA54"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t xml:space="preserve">También en algunos destinos Novotel invitará a sus clientes a asistir a una proyección privada y exclusiva de ELEMENTAL, una experiencia que sin duda dejará a toda la familia boquiabierta. </w:t>
      </w:r>
    </w:p>
    <w:p w14:paraId="655E7A72"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748C50C3"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i/>
          <w:sz w:val="21"/>
          <w:szCs w:val="21"/>
        </w:rPr>
        <w:t>"Las familias están deseando pasar unas vacaciones de verano muy especiales este año, y esperamos que esta campaña de ELEMENTAL haga que los viajes de los clientes de Novotel sean aún más memorables"</w:t>
      </w:r>
      <w:r>
        <w:rPr>
          <w:rFonts w:ascii="Montserrat" w:eastAsia="Montserrat" w:hAnsi="Montserrat" w:cs="Montserrat"/>
          <w:sz w:val="21"/>
          <w:szCs w:val="21"/>
        </w:rPr>
        <w:t xml:space="preserve">, añadió Patricia Uceda. </w:t>
      </w:r>
    </w:p>
    <w:p w14:paraId="46033184"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038F655B" w14:textId="77777777" w:rsidR="00137C25" w:rsidRDefault="00000000">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t xml:space="preserve">Novotel lleva mucho tiempo recibiendo a familias y niños. Son uno de sus clientes más preciados e importantes. La experiencia para las familias incluye obsequios y regalos de bienvenida a su llegada, alojamiento y desayuno gratuitos para un máximo de dos niños menores de 16 años por habitación o un 50 % de descuento (sujeto a disponibilidad) si optan por reservar una segunda habitación para los niños. Las familias cuyo </w:t>
      </w:r>
      <w:proofErr w:type="spellStart"/>
      <w:r>
        <w:rPr>
          <w:rFonts w:ascii="Montserrat" w:eastAsia="Montserrat" w:hAnsi="Montserrat" w:cs="Montserrat"/>
          <w:i/>
          <w:sz w:val="21"/>
          <w:szCs w:val="21"/>
        </w:rPr>
        <w:t>check-out</w:t>
      </w:r>
      <w:proofErr w:type="spellEnd"/>
      <w:r>
        <w:rPr>
          <w:rFonts w:ascii="Montserrat" w:eastAsia="Montserrat" w:hAnsi="Montserrat" w:cs="Montserrat"/>
          <w:sz w:val="21"/>
          <w:szCs w:val="21"/>
        </w:rPr>
        <w:t xml:space="preserve"> cae en domingo también pueden disfrutar de un día relajado con la opción de salida tardía a las 17:00 h (sujeto a disponibilidad), lo que les da aún </w:t>
      </w:r>
      <w:r>
        <w:rPr>
          <w:rFonts w:ascii="Montserrat" w:eastAsia="Montserrat" w:hAnsi="Montserrat" w:cs="Montserrat"/>
          <w:sz w:val="21"/>
          <w:szCs w:val="21"/>
        </w:rPr>
        <w:lastRenderedPageBreak/>
        <w:t>más tiempo para disfrutar del entretenimiento en las zonas comunes y en las zonas de juego diseñadas para todas las edades.</w:t>
      </w:r>
    </w:p>
    <w:p w14:paraId="2F3003B7"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600B4B09" w14:textId="77777777" w:rsidR="00137C25" w:rsidRDefault="00137C25">
      <w:pPr>
        <w:pBdr>
          <w:top w:val="nil"/>
          <w:left w:val="nil"/>
          <w:bottom w:val="nil"/>
          <w:right w:val="nil"/>
          <w:between w:val="nil"/>
        </w:pBdr>
        <w:spacing w:line="270" w:lineRule="auto"/>
        <w:jc w:val="both"/>
        <w:rPr>
          <w:rFonts w:ascii="Montserrat" w:eastAsia="Montserrat" w:hAnsi="Montserrat" w:cs="Montserrat"/>
          <w:sz w:val="21"/>
          <w:szCs w:val="21"/>
        </w:rPr>
      </w:pPr>
    </w:p>
    <w:p w14:paraId="2C4A8405" w14:textId="77777777" w:rsidR="00137C25" w:rsidRDefault="00137C25">
      <w:pPr>
        <w:spacing w:line="270" w:lineRule="auto"/>
        <w:rPr>
          <w:rFonts w:ascii="Montserrat" w:eastAsia="Montserrat" w:hAnsi="Montserrat" w:cs="Montserrat"/>
          <w:sz w:val="21"/>
          <w:szCs w:val="21"/>
        </w:rPr>
      </w:pPr>
    </w:p>
    <w:p w14:paraId="41B76EEF" w14:textId="77777777" w:rsidR="00137C25" w:rsidRDefault="00000000">
      <w:pPr>
        <w:spacing w:line="270" w:lineRule="auto"/>
        <w:rPr>
          <w:rFonts w:ascii="Montserrat" w:eastAsia="Montserrat" w:hAnsi="Montserrat" w:cs="Montserrat"/>
          <w:b/>
          <w:sz w:val="20"/>
          <w:szCs w:val="20"/>
          <w:u w:val="single"/>
        </w:rPr>
      </w:pPr>
      <w:r>
        <w:rPr>
          <w:rFonts w:ascii="Montserrat" w:eastAsia="Montserrat" w:hAnsi="Montserrat" w:cs="Montserrat"/>
          <w:b/>
          <w:sz w:val="20"/>
          <w:szCs w:val="20"/>
          <w:u w:val="single"/>
        </w:rPr>
        <w:t>Sobre Novotel</w:t>
      </w:r>
    </w:p>
    <w:p w14:paraId="3527ACBA" w14:textId="77777777" w:rsidR="00137C25" w:rsidRDefault="00000000">
      <w:pPr>
        <w:spacing w:line="270" w:lineRule="auto"/>
        <w:jc w:val="both"/>
        <w:rPr>
          <w:rFonts w:ascii="Montserrat" w:eastAsia="Montserrat" w:hAnsi="Montserrat" w:cs="Montserrat"/>
          <w:sz w:val="20"/>
          <w:szCs w:val="20"/>
        </w:rPr>
      </w:pPr>
      <w:r>
        <w:rPr>
          <w:rFonts w:ascii="Montserrat" w:eastAsia="Montserrat" w:hAnsi="Montserrat" w:cs="Montserrat"/>
          <w:sz w:val="20"/>
          <w:szCs w:val="20"/>
        </w:rPr>
        <w:t xml:space="preserve">Novotel </w:t>
      </w:r>
      <w:proofErr w:type="spellStart"/>
      <w:r>
        <w:rPr>
          <w:rFonts w:ascii="Montserrat" w:eastAsia="Montserrat" w:hAnsi="Montserrat" w:cs="Montserrat"/>
          <w:sz w:val="20"/>
          <w:szCs w:val="20"/>
        </w:rPr>
        <w:t>Hotels</w:t>
      </w:r>
      <w:proofErr w:type="spellEnd"/>
      <w:r>
        <w:rPr>
          <w:rFonts w:ascii="Montserrat" w:eastAsia="Montserrat" w:hAnsi="Montserrat" w:cs="Montserrat"/>
          <w:sz w:val="20"/>
          <w:szCs w:val="20"/>
        </w:rPr>
        <w:t xml:space="preserve">, Suites &amp; Resorts ofrece hoteles de destino diseñados como lugares reconfortantes y energizantes donde los clientes pueden "pulsar pausa" y tomarse el tiempo para disfrutar de los momentos que realmente importan. La amplia gama de hoteles, suites y complejos turísticos de la marca brinda una multitud de servicios tanto para viajeros de negocios como de placer, que incluyen amplias habitaciones modulares con un diseño natural e intuitivo; restauración 24 horas, 7 días a la semana con opciones nutritivas; espacios para reuniones; personal atento y proactivo; zonas familiares para los más pequeños; </w:t>
      </w:r>
      <w:r>
        <w:rPr>
          <w:rFonts w:ascii="Montserrat" w:eastAsia="Montserrat" w:hAnsi="Montserrat" w:cs="Montserrat"/>
          <w:i/>
          <w:sz w:val="20"/>
          <w:szCs w:val="20"/>
        </w:rPr>
        <w:t>lobbies</w:t>
      </w:r>
      <w:r>
        <w:rPr>
          <w:rFonts w:ascii="Montserrat" w:eastAsia="Montserrat" w:hAnsi="Montserrat" w:cs="Montserrat"/>
          <w:sz w:val="20"/>
          <w:szCs w:val="20"/>
        </w:rPr>
        <w:t xml:space="preserve"> polivalentes; y gimnasios accesibles. Novotel, que cuenta con más de 530 ubicaciones en más de 60 países, es parte de Accor, un grupo hotelero líder en el mundo con más de 5000 propiedades y 10.000 puntos de F&amp;B en 110 países.</w:t>
      </w:r>
    </w:p>
    <w:p w14:paraId="4E1A369C" w14:textId="77777777" w:rsidR="00137C25" w:rsidRDefault="00137C25">
      <w:pPr>
        <w:spacing w:line="270" w:lineRule="auto"/>
        <w:jc w:val="both"/>
        <w:rPr>
          <w:rFonts w:ascii="Montserrat" w:eastAsia="Montserrat" w:hAnsi="Montserrat" w:cs="Montserrat"/>
          <w:sz w:val="20"/>
          <w:szCs w:val="20"/>
        </w:rPr>
      </w:pPr>
    </w:p>
    <w:p w14:paraId="5EADCCBF" w14:textId="77777777" w:rsidR="00137C25" w:rsidRDefault="00137C25">
      <w:pPr>
        <w:spacing w:line="270" w:lineRule="auto"/>
        <w:jc w:val="both"/>
        <w:rPr>
          <w:rFonts w:ascii="Montserrat" w:eastAsia="Montserrat" w:hAnsi="Montserrat" w:cs="Montserrat"/>
          <w:sz w:val="20"/>
          <w:szCs w:val="20"/>
        </w:rPr>
      </w:pPr>
    </w:p>
    <w:p w14:paraId="4C949F91" w14:textId="77777777" w:rsidR="00137C25" w:rsidRDefault="00137C25">
      <w:pPr>
        <w:spacing w:line="270" w:lineRule="auto"/>
        <w:jc w:val="both"/>
        <w:rPr>
          <w:rFonts w:ascii="Montserrat" w:eastAsia="Montserrat" w:hAnsi="Montserrat" w:cs="Montserrat"/>
          <w:sz w:val="20"/>
          <w:szCs w:val="20"/>
        </w:rPr>
      </w:pPr>
    </w:p>
    <w:p w14:paraId="7CBA51E4" w14:textId="77777777" w:rsidR="00137C25" w:rsidRDefault="00000000">
      <w:pPr>
        <w:spacing w:line="270" w:lineRule="auto"/>
        <w:rPr>
          <w:rFonts w:ascii="Montserrat" w:eastAsia="Montserrat" w:hAnsi="Montserrat" w:cs="Montserrat"/>
          <w:b/>
          <w:sz w:val="21"/>
          <w:szCs w:val="21"/>
          <w:u w:val="single"/>
        </w:rPr>
      </w:pPr>
      <w:r>
        <w:rPr>
          <w:rFonts w:ascii="Montserrat" w:eastAsia="Montserrat" w:hAnsi="Montserrat" w:cs="Montserrat"/>
          <w:b/>
          <w:sz w:val="21"/>
          <w:szCs w:val="21"/>
          <w:u w:val="single"/>
        </w:rPr>
        <w:t>Acerca de "ELEMENTAL</w:t>
      </w:r>
    </w:p>
    <w:p w14:paraId="12E49E54" w14:textId="77777777" w:rsidR="00137C25" w:rsidRDefault="00137C25">
      <w:pPr>
        <w:spacing w:line="270" w:lineRule="auto"/>
        <w:jc w:val="both"/>
        <w:rPr>
          <w:rFonts w:ascii="Montserrat" w:eastAsia="Montserrat" w:hAnsi="Montserrat" w:cs="Montserrat"/>
          <w:sz w:val="20"/>
          <w:szCs w:val="20"/>
        </w:rPr>
      </w:pPr>
    </w:p>
    <w:p w14:paraId="679AB1CA" w14:textId="77777777" w:rsidR="00137C25" w:rsidRDefault="00000000">
      <w:pPr>
        <w:spacing w:line="270" w:lineRule="auto"/>
        <w:jc w:val="both"/>
        <w:rPr>
          <w:rFonts w:ascii="Montserrat" w:eastAsia="Montserrat" w:hAnsi="Montserrat" w:cs="Montserrat"/>
          <w:color w:val="FF0000"/>
          <w:sz w:val="20"/>
          <w:szCs w:val="20"/>
        </w:rPr>
      </w:pPr>
      <w:r>
        <w:rPr>
          <w:rFonts w:ascii="Montserrat" w:eastAsia="Montserrat" w:hAnsi="Montserrat" w:cs="Montserrat"/>
          <w:sz w:val="20"/>
          <w:szCs w:val="20"/>
        </w:rPr>
        <w:t xml:space="preserve">Dirigida por Peter Sohn, producida por Denise </w:t>
      </w:r>
      <w:proofErr w:type="spellStart"/>
      <w:r>
        <w:rPr>
          <w:rFonts w:ascii="Montserrat" w:eastAsia="Montserrat" w:hAnsi="Montserrat" w:cs="Montserrat"/>
          <w:sz w:val="20"/>
          <w:szCs w:val="20"/>
        </w:rPr>
        <w:t>Ream</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p.g.a</w:t>
      </w:r>
      <w:proofErr w:type="spellEnd"/>
      <w:r>
        <w:rPr>
          <w:rFonts w:ascii="Montserrat" w:eastAsia="Montserrat" w:hAnsi="Montserrat" w:cs="Montserrat"/>
          <w:sz w:val="20"/>
          <w:szCs w:val="20"/>
        </w:rPr>
        <w:t xml:space="preserve">., y producida ejecutivamente por Pete </w:t>
      </w:r>
      <w:proofErr w:type="spellStart"/>
      <w:r>
        <w:rPr>
          <w:rFonts w:ascii="Montserrat" w:eastAsia="Montserrat" w:hAnsi="Montserrat" w:cs="Montserrat"/>
          <w:sz w:val="20"/>
          <w:szCs w:val="20"/>
        </w:rPr>
        <w:t>Docter</w:t>
      </w:r>
      <w:proofErr w:type="spellEnd"/>
      <w:r>
        <w:rPr>
          <w:rFonts w:ascii="Montserrat" w:eastAsia="Montserrat" w:hAnsi="Montserrat" w:cs="Montserrat"/>
          <w:sz w:val="20"/>
          <w:szCs w:val="20"/>
        </w:rPr>
        <w:t xml:space="preserve">, "Elemental" cuenta con un </w:t>
      </w:r>
      <w:r>
        <w:rPr>
          <w:rFonts w:ascii="Montserrat" w:eastAsia="Montserrat" w:hAnsi="Montserrat" w:cs="Montserrat"/>
          <w:color w:val="000000"/>
          <w:sz w:val="20"/>
          <w:szCs w:val="20"/>
        </w:rPr>
        <w:t>guion</w:t>
      </w:r>
      <w:r>
        <w:rPr>
          <w:rFonts w:ascii="Montserrat" w:eastAsia="Montserrat" w:hAnsi="Montserrat" w:cs="Montserrat"/>
          <w:sz w:val="20"/>
          <w:szCs w:val="20"/>
        </w:rPr>
        <w:t xml:space="preserve"> de John </w:t>
      </w:r>
      <w:proofErr w:type="spellStart"/>
      <w:r>
        <w:rPr>
          <w:rFonts w:ascii="Montserrat" w:eastAsia="Montserrat" w:hAnsi="Montserrat" w:cs="Montserrat"/>
          <w:sz w:val="20"/>
          <w:szCs w:val="20"/>
        </w:rPr>
        <w:t>Hoberg</w:t>
      </w:r>
      <w:proofErr w:type="spellEnd"/>
      <w:r>
        <w:rPr>
          <w:rFonts w:ascii="Montserrat" w:eastAsia="Montserrat" w:hAnsi="Montserrat" w:cs="Montserrat"/>
          <w:sz w:val="20"/>
          <w:szCs w:val="20"/>
        </w:rPr>
        <w:t xml:space="preserve"> &amp; Kat </w:t>
      </w:r>
      <w:proofErr w:type="spellStart"/>
      <w:r>
        <w:rPr>
          <w:rFonts w:ascii="Montserrat" w:eastAsia="Montserrat" w:hAnsi="Montserrat" w:cs="Montserrat"/>
          <w:sz w:val="20"/>
          <w:szCs w:val="20"/>
        </w:rPr>
        <w:t>Likkel</w:t>
      </w:r>
      <w:proofErr w:type="spellEnd"/>
      <w:r>
        <w:rPr>
          <w:rFonts w:ascii="Montserrat" w:eastAsia="Montserrat" w:hAnsi="Montserrat" w:cs="Montserrat"/>
          <w:sz w:val="20"/>
          <w:szCs w:val="20"/>
        </w:rPr>
        <w:t xml:space="preserve"> y Brenda </w:t>
      </w:r>
      <w:proofErr w:type="spellStart"/>
      <w:r>
        <w:rPr>
          <w:rFonts w:ascii="Montserrat" w:eastAsia="Montserrat" w:hAnsi="Montserrat" w:cs="Montserrat"/>
          <w:sz w:val="20"/>
          <w:szCs w:val="20"/>
        </w:rPr>
        <w:t>Hsueh</w:t>
      </w:r>
      <w:proofErr w:type="spellEnd"/>
      <w:r>
        <w:rPr>
          <w:rFonts w:ascii="Montserrat" w:eastAsia="Montserrat" w:hAnsi="Montserrat" w:cs="Montserrat"/>
          <w:sz w:val="20"/>
          <w:szCs w:val="20"/>
        </w:rPr>
        <w:t xml:space="preserve"> con historia de Sohn, </w:t>
      </w:r>
      <w:proofErr w:type="spellStart"/>
      <w:r>
        <w:rPr>
          <w:rFonts w:ascii="Montserrat" w:eastAsia="Montserrat" w:hAnsi="Montserrat" w:cs="Montserrat"/>
          <w:sz w:val="20"/>
          <w:szCs w:val="20"/>
        </w:rPr>
        <w:t>Hoberg</w:t>
      </w:r>
      <w:proofErr w:type="spellEnd"/>
      <w:r>
        <w:rPr>
          <w:rFonts w:ascii="Montserrat" w:eastAsia="Montserrat" w:hAnsi="Montserrat" w:cs="Montserrat"/>
          <w:sz w:val="20"/>
          <w:szCs w:val="20"/>
        </w:rPr>
        <w:t xml:space="preserve"> &amp; </w:t>
      </w:r>
      <w:proofErr w:type="spellStart"/>
      <w:r>
        <w:rPr>
          <w:rFonts w:ascii="Montserrat" w:eastAsia="Montserrat" w:hAnsi="Montserrat" w:cs="Montserrat"/>
          <w:sz w:val="20"/>
          <w:szCs w:val="20"/>
        </w:rPr>
        <w:t>Likkel</w:t>
      </w:r>
      <w:proofErr w:type="spellEnd"/>
      <w:r>
        <w:rPr>
          <w:rFonts w:ascii="Montserrat" w:eastAsia="Montserrat" w:hAnsi="Montserrat" w:cs="Montserrat"/>
          <w:sz w:val="20"/>
          <w:szCs w:val="20"/>
        </w:rPr>
        <w:t xml:space="preserve"> y </w:t>
      </w:r>
      <w:proofErr w:type="spellStart"/>
      <w:r>
        <w:rPr>
          <w:rFonts w:ascii="Montserrat" w:eastAsia="Montserrat" w:hAnsi="Montserrat" w:cs="Montserrat"/>
          <w:sz w:val="20"/>
          <w:szCs w:val="20"/>
        </w:rPr>
        <w:t>Hsueh</w:t>
      </w:r>
      <w:proofErr w:type="spellEnd"/>
      <w:r>
        <w:rPr>
          <w:rFonts w:ascii="Montserrat" w:eastAsia="Montserrat" w:hAnsi="Montserrat" w:cs="Montserrat"/>
          <w:sz w:val="20"/>
          <w:szCs w:val="20"/>
        </w:rPr>
        <w:t xml:space="preserve">. La banda sonora original de la película ha sido compuesta y dirigida por Thomas Newman. "Elemental" se estrena </w:t>
      </w:r>
      <w:r>
        <w:rPr>
          <w:rFonts w:ascii="Montserrat" w:eastAsia="Montserrat" w:hAnsi="Montserrat" w:cs="Montserrat"/>
          <w:color w:val="000000"/>
          <w:sz w:val="20"/>
          <w:szCs w:val="20"/>
        </w:rPr>
        <w:t>solo en cines el 14 de julio. En España, Pablo Alborán interpreta la canción de créditos finales “Somos dos”, una adaptación de la versión “</w:t>
      </w:r>
      <w:proofErr w:type="spellStart"/>
      <w:r>
        <w:rPr>
          <w:rFonts w:ascii="Montserrat" w:eastAsia="Montserrat" w:hAnsi="Montserrat" w:cs="Montserrat"/>
          <w:color w:val="000000"/>
          <w:sz w:val="20"/>
          <w:szCs w:val="20"/>
        </w:rPr>
        <w:t>Steal</w:t>
      </w:r>
      <w:proofErr w:type="spellEnd"/>
      <w:r>
        <w:rPr>
          <w:rFonts w:ascii="Montserrat" w:eastAsia="Montserrat" w:hAnsi="Montserrat" w:cs="Montserrat"/>
          <w:color w:val="000000"/>
          <w:sz w:val="20"/>
          <w:szCs w:val="20"/>
        </w:rPr>
        <w:t xml:space="preserve"> </w:t>
      </w:r>
      <w:proofErr w:type="spellStart"/>
      <w:r>
        <w:rPr>
          <w:rFonts w:ascii="Montserrat" w:eastAsia="Montserrat" w:hAnsi="Montserrat" w:cs="Montserrat"/>
          <w:sz w:val="20"/>
          <w:szCs w:val="20"/>
        </w:rPr>
        <w:t>the</w:t>
      </w:r>
      <w:proofErr w:type="spellEnd"/>
      <w:r>
        <w:rPr>
          <w:rFonts w:ascii="Montserrat" w:eastAsia="Montserrat" w:hAnsi="Montserrat" w:cs="Montserrat"/>
          <w:sz w:val="20"/>
          <w:szCs w:val="20"/>
        </w:rPr>
        <w:t xml:space="preserve"> </w:t>
      </w:r>
      <w:proofErr w:type="gramStart"/>
      <w:r>
        <w:rPr>
          <w:rFonts w:ascii="Montserrat" w:eastAsia="Montserrat" w:hAnsi="Montserrat" w:cs="Montserrat"/>
          <w:sz w:val="20"/>
          <w:szCs w:val="20"/>
        </w:rPr>
        <w:t>show</w:t>
      </w:r>
      <w:proofErr w:type="gramEnd"/>
      <w:r>
        <w:rPr>
          <w:rFonts w:ascii="Montserrat" w:eastAsia="Montserrat" w:hAnsi="Montserrat" w:cs="Montserrat"/>
          <w:color w:val="000000"/>
          <w:sz w:val="20"/>
          <w:szCs w:val="20"/>
        </w:rPr>
        <w:t xml:space="preserve">” de </w:t>
      </w:r>
      <w:proofErr w:type="spellStart"/>
      <w:r>
        <w:rPr>
          <w:rFonts w:ascii="Montserrat" w:eastAsia="Montserrat" w:hAnsi="Montserrat" w:cs="Montserrat"/>
          <w:color w:val="000000"/>
          <w:sz w:val="20"/>
          <w:szCs w:val="20"/>
        </w:rPr>
        <w:t>Lauv</w:t>
      </w:r>
      <w:proofErr w:type="spellEnd"/>
      <w:r>
        <w:rPr>
          <w:rFonts w:ascii="Montserrat" w:eastAsia="Montserrat" w:hAnsi="Montserrat" w:cs="Montserrat"/>
          <w:color w:val="000000"/>
          <w:sz w:val="20"/>
          <w:szCs w:val="20"/>
        </w:rPr>
        <w:t>.</w:t>
      </w:r>
      <w:r>
        <w:rPr>
          <w:rFonts w:ascii="Montserrat" w:eastAsia="Montserrat" w:hAnsi="Montserrat" w:cs="Montserrat"/>
          <w:color w:val="00B050"/>
          <w:sz w:val="20"/>
          <w:szCs w:val="20"/>
        </w:rPr>
        <w:t xml:space="preserve"> </w:t>
      </w:r>
    </w:p>
    <w:p w14:paraId="34A371D8" w14:textId="77777777" w:rsidR="00137C25" w:rsidRDefault="00137C25">
      <w:pPr>
        <w:spacing w:line="270" w:lineRule="auto"/>
        <w:jc w:val="both"/>
        <w:rPr>
          <w:rFonts w:ascii="Montserrat" w:eastAsia="Montserrat" w:hAnsi="Montserrat" w:cs="Montserrat"/>
          <w:sz w:val="20"/>
          <w:szCs w:val="20"/>
        </w:rPr>
      </w:pPr>
    </w:p>
    <w:p w14:paraId="7D532EAD" w14:textId="77777777" w:rsidR="00137C25" w:rsidRDefault="00137C25">
      <w:pPr>
        <w:spacing w:line="270" w:lineRule="auto"/>
        <w:jc w:val="both"/>
        <w:rPr>
          <w:rFonts w:ascii="Montserrat" w:eastAsia="Montserrat" w:hAnsi="Montserrat" w:cs="Montserrat"/>
          <w:sz w:val="20"/>
          <w:szCs w:val="20"/>
        </w:rPr>
      </w:pPr>
    </w:p>
    <w:p w14:paraId="7B32A06D" w14:textId="77777777" w:rsidR="00137C25" w:rsidRDefault="00000000">
      <w:pPr>
        <w:spacing w:line="270" w:lineRule="auto"/>
        <w:jc w:val="center"/>
        <w:rPr>
          <w:rFonts w:ascii="Montserrat" w:eastAsia="Montserrat" w:hAnsi="Montserrat" w:cs="Montserrat"/>
          <w:b/>
          <w:sz w:val="20"/>
          <w:szCs w:val="20"/>
        </w:rPr>
      </w:pPr>
      <w:hyperlink r:id="rId7">
        <w:r>
          <w:rPr>
            <w:rFonts w:ascii="Montserrat" w:eastAsia="Montserrat" w:hAnsi="Montserrat" w:cs="Montserrat"/>
            <w:sz w:val="20"/>
            <w:szCs w:val="20"/>
            <w:u w:val="single"/>
          </w:rPr>
          <w:t>novotel.com</w:t>
        </w:r>
      </w:hyperlink>
      <w:r>
        <w:rPr>
          <w:rFonts w:ascii="Montserrat" w:eastAsia="Montserrat" w:hAnsi="Montserrat" w:cs="Montserrat"/>
          <w:sz w:val="20"/>
          <w:szCs w:val="20"/>
        </w:rPr>
        <w:t xml:space="preserve"> | </w:t>
      </w:r>
      <w:hyperlink r:id="rId8">
        <w:r>
          <w:rPr>
            <w:rFonts w:ascii="Montserrat" w:eastAsia="Montserrat" w:hAnsi="Montserrat" w:cs="Montserrat"/>
            <w:sz w:val="20"/>
            <w:szCs w:val="20"/>
            <w:u w:val="single"/>
          </w:rPr>
          <w:t>all.com</w:t>
        </w:r>
      </w:hyperlink>
      <w:r>
        <w:rPr>
          <w:rFonts w:ascii="Montserrat" w:eastAsia="Montserrat" w:hAnsi="Montserrat" w:cs="Montserrat"/>
          <w:sz w:val="20"/>
          <w:szCs w:val="20"/>
        </w:rPr>
        <w:t xml:space="preserve"> | </w:t>
      </w:r>
      <w:hyperlink r:id="rId9">
        <w:r>
          <w:rPr>
            <w:rFonts w:ascii="Montserrat" w:eastAsia="Montserrat" w:hAnsi="Montserrat" w:cs="Montserrat"/>
            <w:sz w:val="20"/>
            <w:szCs w:val="20"/>
            <w:u w:val="single"/>
          </w:rPr>
          <w:t>group.accor.com</w:t>
        </w:r>
      </w:hyperlink>
    </w:p>
    <w:p w14:paraId="60415FEB" w14:textId="77777777" w:rsidR="00137C25" w:rsidRDefault="00137C25">
      <w:pPr>
        <w:spacing w:line="240" w:lineRule="auto"/>
        <w:rPr>
          <w:rFonts w:ascii="Montserrat" w:eastAsia="Montserrat" w:hAnsi="Montserrat" w:cs="Montserrat"/>
          <w:b/>
          <w:sz w:val="18"/>
          <w:szCs w:val="18"/>
        </w:rPr>
      </w:pPr>
    </w:p>
    <w:p w14:paraId="4709B0FC" w14:textId="77777777" w:rsidR="00137C25" w:rsidRDefault="00137C25">
      <w:pPr>
        <w:spacing w:line="240" w:lineRule="auto"/>
        <w:rPr>
          <w:rFonts w:ascii="Montserrat" w:eastAsia="Montserrat" w:hAnsi="Montserrat" w:cs="Montserrat"/>
          <w:b/>
          <w:sz w:val="20"/>
          <w:szCs w:val="20"/>
        </w:rPr>
      </w:pPr>
    </w:p>
    <w:p w14:paraId="59D77BA0" w14:textId="77777777" w:rsidR="00137C25" w:rsidRDefault="00000000">
      <w:pPr>
        <w:spacing w:line="240" w:lineRule="auto"/>
        <w:rPr>
          <w:rFonts w:ascii="Montserrat" w:eastAsia="Montserrat" w:hAnsi="Montserrat" w:cs="Montserrat"/>
          <w:b/>
          <w:sz w:val="20"/>
          <w:szCs w:val="20"/>
          <w:u w:val="single"/>
        </w:rPr>
      </w:pPr>
      <w:r>
        <w:rPr>
          <w:rFonts w:ascii="Montserrat" w:eastAsia="Montserrat" w:hAnsi="Montserrat" w:cs="Montserrat"/>
          <w:b/>
          <w:sz w:val="20"/>
          <w:szCs w:val="20"/>
          <w:u w:val="single"/>
        </w:rPr>
        <w:t>PRESS CONTACTS</w:t>
      </w:r>
    </w:p>
    <w:p w14:paraId="3AAE9F4A" w14:textId="77777777" w:rsidR="00137C25" w:rsidRDefault="00137C25">
      <w:pPr>
        <w:spacing w:line="240" w:lineRule="auto"/>
        <w:rPr>
          <w:rFonts w:ascii="Montserrat" w:eastAsia="Montserrat" w:hAnsi="Montserrat" w:cs="Montserrat"/>
          <w:b/>
          <w:sz w:val="20"/>
          <w:szCs w:val="20"/>
          <w:u w:val="single"/>
        </w:rPr>
      </w:pPr>
    </w:p>
    <w:p w14:paraId="58219E84" w14:textId="77777777" w:rsidR="00137C25" w:rsidRDefault="00000000">
      <w:pPr>
        <w:spacing w:line="240" w:lineRule="auto"/>
        <w:rPr>
          <w:rFonts w:ascii="Times New Roman" w:eastAsia="Times New Roman" w:hAnsi="Times New Roman" w:cs="Times New Roman"/>
          <w:sz w:val="24"/>
          <w:szCs w:val="24"/>
        </w:rPr>
      </w:pPr>
      <w:r>
        <w:rPr>
          <w:rFonts w:ascii="Montserrat" w:eastAsia="Montserrat" w:hAnsi="Montserrat" w:cs="Montserrat"/>
          <w:color w:val="000000"/>
          <w:sz w:val="20"/>
          <w:szCs w:val="20"/>
        </w:rPr>
        <w:t>Laura Díaz</w:t>
      </w:r>
      <w:r>
        <w:rPr>
          <w:rFonts w:ascii="Montserrat" w:eastAsia="Montserrat" w:hAnsi="Montserrat" w:cs="Montserrat"/>
          <w:color w:val="000000"/>
          <w:sz w:val="20"/>
          <w:szCs w:val="20"/>
        </w:rPr>
        <w:br/>
        <w:t>Comunicación de Accor</w:t>
      </w:r>
      <w:r>
        <w:rPr>
          <w:rFonts w:ascii="Montserrat" w:eastAsia="Montserrat" w:hAnsi="Montserrat" w:cs="Montserrat"/>
          <w:color w:val="000000"/>
          <w:sz w:val="20"/>
          <w:szCs w:val="20"/>
        </w:rPr>
        <w:br/>
      </w:r>
      <w:r>
        <w:rPr>
          <w:rFonts w:ascii="Montserrat" w:eastAsia="Montserrat" w:hAnsi="Montserrat" w:cs="Montserrat"/>
          <w:color w:val="0563C1"/>
          <w:sz w:val="20"/>
          <w:szCs w:val="20"/>
          <w:u w:val="single"/>
        </w:rPr>
        <w:t>Laura.DIAZ@accor.com</w:t>
      </w:r>
      <w:r>
        <w:rPr>
          <w:rFonts w:ascii="Montserrat" w:eastAsia="Montserrat" w:hAnsi="Montserrat" w:cs="Montserrat"/>
          <w:color w:val="3366FF"/>
          <w:sz w:val="20"/>
          <w:szCs w:val="20"/>
        </w:rPr>
        <w:t xml:space="preserve">  </w:t>
      </w:r>
    </w:p>
    <w:p w14:paraId="1CCB167B" w14:textId="77777777" w:rsidR="00137C25" w:rsidRDefault="00137C25">
      <w:pPr>
        <w:spacing w:line="240" w:lineRule="auto"/>
        <w:rPr>
          <w:rFonts w:ascii="Times New Roman" w:eastAsia="Times New Roman" w:hAnsi="Times New Roman" w:cs="Times New Roman"/>
          <w:sz w:val="24"/>
          <w:szCs w:val="24"/>
        </w:rPr>
      </w:pPr>
    </w:p>
    <w:p w14:paraId="362A2F12" w14:textId="77777777" w:rsidR="00137C25" w:rsidRDefault="00137C25">
      <w:pPr>
        <w:spacing w:line="270" w:lineRule="auto"/>
        <w:rPr>
          <w:rFonts w:ascii="Montserrat" w:eastAsia="Montserrat" w:hAnsi="Montserrat" w:cs="Montserrat"/>
          <w:color w:val="3366FF"/>
          <w:sz w:val="20"/>
          <w:szCs w:val="20"/>
        </w:rPr>
      </w:pPr>
    </w:p>
    <w:p w14:paraId="0B5C9CD6" w14:textId="77777777" w:rsidR="00137C25" w:rsidRDefault="00000000">
      <w:pPr>
        <w:spacing w:line="270" w:lineRule="auto"/>
        <w:rPr>
          <w:rFonts w:ascii="Montserrat" w:eastAsia="Montserrat" w:hAnsi="Montserrat" w:cs="Montserrat"/>
          <w:sz w:val="20"/>
          <w:szCs w:val="20"/>
        </w:rPr>
      </w:pPr>
      <w:proofErr w:type="spellStart"/>
      <w:r>
        <w:rPr>
          <w:rFonts w:ascii="Montserrat" w:eastAsia="Montserrat" w:hAnsi="Montserrat" w:cs="Montserrat"/>
          <w:sz w:val="20"/>
          <w:szCs w:val="20"/>
        </w:rPr>
        <w:t>Sergat</w:t>
      </w:r>
      <w:proofErr w:type="spellEnd"/>
    </w:p>
    <w:p w14:paraId="7AF9624E" w14:textId="77777777" w:rsidR="00137C25" w:rsidRDefault="00000000">
      <w:pPr>
        <w:spacing w:line="270" w:lineRule="auto"/>
        <w:rPr>
          <w:rFonts w:ascii="Montserrat" w:eastAsia="Montserrat" w:hAnsi="Montserrat" w:cs="Montserrat"/>
          <w:sz w:val="20"/>
          <w:szCs w:val="20"/>
        </w:rPr>
      </w:pPr>
      <w:r>
        <w:rPr>
          <w:rFonts w:ascii="Montserrat" w:eastAsia="Montserrat" w:hAnsi="Montserrat" w:cs="Montserrat"/>
          <w:sz w:val="20"/>
          <w:szCs w:val="20"/>
        </w:rPr>
        <w:t>Agencia de comunicación</w:t>
      </w:r>
    </w:p>
    <w:p w14:paraId="4C3D3CC0" w14:textId="77777777" w:rsidR="00137C25" w:rsidRDefault="00000000">
      <w:pPr>
        <w:spacing w:line="270" w:lineRule="auto"/>
        <w:rPr>
          <w:rFonts w:ascii="Montserrat" w:eastAsia="Montserrat" w:hAnsi="Montserrat" w:cs="Montserrat"/>
          <w:sz w:val="20"/>
          <w:szCs w:val="20"/>
        </w:rPr>
      </w:pPr>
      <w:hyperlink r:id="rId10">
        <w:r>
          <w:rPr>
            <w:rFonts w:ascii="Montserrat" w:eastAsia="Montserrat" w:hAnsi="Montserrat" w:cs="Montserrat"/>
            <w:color w:val="0000FF"/>
            <w:sz w:val="20"/>
            <w:szCs w:val="20"/>
            <w:u w:val="single"/>
          </w:rPr>
          <w:t>prensa@sergat.com</w:t>
        </w:r>
      </w:hyperlink>
      <w:r>
        <w:rPr>
          <w:rFonts w:ascii="Montserrat" w:eastAsia="Montserrat" w:hAnsi="Montserrat" w:cs="Montserrat"/>
          <w:color w:val="3366FF"/>
          <w:sz w:val="20"/>
          <w:szCs w:val="20"/>
        </w:rPr>
        <w:t xml:space="preserve">    </w:t>
      </w:r>
    </w:p>
    <w:p w14:paraId="645079AC" w14:textId="77777777" w:rsidR="00137C25" w:rsidRDefault="00137C25">
      <w:pPr>
        <w:spacing w:line="270" w:lineRule="auto"/>
        <w:rPr>
          <w:rFonts w:ascii="Montserrat Light" w:eastAsia="Montserrat Light" w:hAnsi="Montserrat Light" w:cs="Montserrat Light"/>
          <w:color w:val="ED7D31"/>
          <w:sz w:val="21"/>
          <w:szCs w:val="21"/>
        </w:rPr>
      </w:pPr>
    </w:p>
    <w:p w14:paraId="7E58B936" w14:textId="77777777" w:rsidR="00137C25" w:rsidRDefault="00137C25">
      <w:pPr>
        <w:jc w:val="center"/>
      </w:pPr>
    </w:p>
    <w:sectPr w:rsidR="00137C2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ontserrat">
    <w:panose1 w:val="00000500000000000000"/>
    <w:charset w:val="4D"/>
    <w:family w:val="auto"/>
    <w:pitch w:val="variable"/>
    <w:sig w:usb0="2000020F" w:usb1="00000003" w:usb2="00000000" w:usb3="00000000" w:csb0="00000197" w:csb1="00000000"/>
  </w:font>
  <w:font w:name="Montserrat Light">
    <w:panose1 w:val="000004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25"/>
    <w:rsid w:val="00137C25"/>
    <w:rsid w:val="001C5533"/>
    <w:rsid w:val="002A51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6606EB5"/>
  <w15:docId w15:val="{39476B5D-C37B-1E4D-B252-F96CDEEF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26"/>
  </w:style>
  <w:style w:type="paragraph" w:styleId="Ttulo1">
    <w:name w:val="heading 1"/>
    <w:basedOn w:val="Normal"/>
    <w:next w:val="Normal"/>
    <w:uiPriority w:val="9"/>
    <w:qFormat/>
    <w:rsid w:val="003E0B26"/>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3E0B26"/>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3E0B26"/>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3E0B26"/>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3E0B26"/>
    <w:pPr>
      <w:keepNext/>
      <w:keepLines/>
      <w:spacing w:before="240" w:after="80"/>
      <w:outlineLvl w:val="4"/>
    </w:pPr>
    <w:rPr>
      <w:color w:val="666666"/>
    </w:rPr>
  </w:style>
  <w:style w:type="paragraph" w:styleId="Ttulo6">
    <w:name w:val="heading 6"/>
    <w:basedOn w:val="Normal"/>
    <w:next w:val="Normal"/>
    <w:uiPriority w:val="9"/>
    <w:semiHidden/>
    <w:unhideWhenUsed/>
    <w:qFormat/>
    <w:rsid w:val="003E0B26"/>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3E0B26"/>
    <w:pPr>
      <w:keepNext/>
      <w:keepLines/>
      <w:spacing w:after="60"/>
    </w:pPr>
    <w:rPr>
      <w:sz w:val="52"/>
      <w:szCs w:val="52"/>
    </w:rPr>
  </w:style>
  <w:style w:type="table" w:customStyle="1" w:styleId="TableNormal1">
    <w:name w:val="Table Normal1"/>
    <w:rsid w:val="003E0B26"/>
    <w:tblPr>
      <w:tblCellMar>
        <w:top w:w="0" w:type="dxa"/>
        <w:left w:w="0" w:type="dxa"/>
        <w:bottom w:w="0" w:type="dxa"/>
        <w:right w:w="0" w:type="dxa"/>
      </w:tblCellMar>
    </w:tblPr>
  </w:style>
  <w:style w:type="table" w:customStyle="1" w:styleId="TableNormal2">
    <w:name w:val="Table Normal2"/>
    <w:rsid w:val="003E0B26"/>
    <w:tblPr>
      <w:tblCellMar>
        <w:top w:w="0" w:type="dxa"/>
        <w:left w:w="0" w:type="dxa"/>
        <w:bottom w:w="0" w:type="dxa"/>
        <w:right w:w="0" w:type="dxa"/>
      </w:tblCellMar>
    </w:tblPr>
  </w:style>
  <w:style w:type="table" w:customStyle="1" w:styleId="TableNormal10">
    <w:name w:val="Table Normal1"/>
    <w:rsid w:val="003E0B26"/>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customStyle="1" w:styleId="apple-converted-space">
    <w:name w:val="apple-converted-space"/>
    <w:basedOn w:val="Fuentedeprrafopredeter"/>
    <w:rsid w:val="00276502"/>
  </w:style>
  <w:style w:type="character" w:customStyle="1" w:styleId="searchhighlight">
    <w:name w:val="searchhighlight"/>
    <w:basedOn w:val="Fuentedeprrafopredeter"/>
    <w:rsid w:val="00276502"/>
  </w:style>
  <w:style w:type="paragraph" w:styleId="NormalWeb">
    <w:name w:val="Normal (Web)"/>
    <w:basedOn w:val="Normal"/>
    <w:uiPriority w:val="99"/>
    <w:semiHidden/>
    <w:unhideWhenUsed/>
    <w:rsid w:val="00D478BF"/>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D478BF"/>
    <w:rPr>
      <w:color w:val="0000FF" w:themeColor="hyperlink"/>
      <w:u w:val="single"/>
    </w:rPr>
  </w:style>
  <w:style w:type="character" w:customStyle="1" w:styleId="Mencinsinresolver1">
    <w:name w:val="Mención sin resolver1"/>
    <w:basedOn w:val="Fuentedeprrafopredeter"/>
    <w:uiPriority w:val="99"/>
    <w:semiHidden/>
    <w:unhideWhenUsed/>
    <w:rsid w:val="00D478BF"/>
    <w:rPr>
      <w:color w:val="605E5C"/>
      <w:shd w:val="clear" w:color="auto" w:fill="E1DFDD"/>
    </w:rPr>
  </w:style>
  <w:style w:type="paragraph" w:styleId="Textodeglobo">
    <w:name w:val="Balloon Text"/>
    <w:basedOn w:val="Normal"/>
    <w:link w:val="TextodegloboCar"/>
    <w:uiPriority w:val="99"/>
    <w:semiHidden/>
    <w:unhideWhenUsed/>
    <w:rsid w:val="00191828"/>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9182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ll.accor.com/" TargetMode="External"/><Relationship Id="rId3" Type="http://schemas.openxmlformats.org/officeDocument/2006/relationships/settings" Target="settings.xml"/><Relationship Id="rId7" Type="http://schemas.openxmlformats.org/officeDocument/2006/relationships/hyperlink" Target="https://all.accor.com/fr/brands/hotels-novotel.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prensa@sergat.com" TargetMode="External"/><Relationship Id="rId4" Type="http://schemas.openxmlformats.org/officeDocument/2006/relationships/webSettings" Target="webSettings.xml"/><Relationship Id="rId9" Type="http://schemas.openxmlformats.org/officeDocument/2006/relationships/hyperlink" Target="https://all.acc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bLDTS4/l/+hyoJjt9M6Kzr7ykg==">CgMxLjAyCGguZ2pkZ3hzOAByITF1LXAzelJzMHBJVkRTckNXMC1TVjlOYmNUY1U2TXNxZg==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904</Words>
  <Characters>4703</Characters>
  <Application>Microsoft Office Word</Application>
  <DocSecurity>0</DocSecurity>
  <Lines>120</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2023-06-29T09:02:00Z</dcterms:created>
  <dcterms:modified xsi:type="dcterms:W3CDTF">2023-07-05T09:03:00Z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0x010100B5EDA566BFF67B45ACC32CE7DC801D6E</vt:lpwstr>
  </property>
</Properties>
</file>