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82867" w14:textId="77777777" w:rsidR="00C36E68" w:rsidRDefault="00C36E68">
      <w:pPr>
        <w:ind w:left="0" w:right="254"/>
        <w:rPr>
          <w:rFonts w:ascii="Vibis_Text" w:eastAsia="Vibis_Text" w:hAnsi="Vibis_Text" w:cs="Vibis_Text"/>
        </w:rPr>
      </w:pPr>
    </w:p>
    <w:p w14:paraId="2529DB8F" w14:textId="77777777" w:rsidR="00D44F1E" w:rsidRDefault="00D44F1E">
      <w:pPr>
        <w:spacing w:line="320" w:lineRule="auto"/>
        <w:ind w:left="567" w:right="255"/>
        <w:jc w:val="center"/>
        <w:rPr>
          <w:rFonts w:ascii="Bebas Neue" w:eastAsia="Bebas Neue" w:hAnsi="Bebas Neue" w:cs="Bebas Neue"/>
          <w:b/>
          <w:sz w:val="44"/>
          <w:szCs w:val="44"/>
          <w:lang w:val="es-ES"/>
        </w:rPr>
      </w:pPr>
    </w:p>
    <w:p w14:paraId="71A25202" w14:textId="64A25229" w:rsidR="00D44F1E" w:rsidRPr="00D87201" w:rsidRDefault="00205EC7" w:rsidP="00D44F1E">
      <w:pPr>
        <w:spacing w:line="320" w:lineRule="auto"/>
        <w:ind w:left="567" w:right="255"/>
        <w:jc w:val="center"/>
        <w:rPr>
          <w:rFonts w:ascii="Bebas Neue" w:eastAsia="Bebas Neue" w:hAnsi="Bebas Neue" w:cs="Bebas Neue"/>
          <w:b/>
          <w:sz w:val="44"/>
          <w:szCs w:val="44"/>
          <w:lang w:val="es-ES"/>
        </w:rPr>
      </w:pPr>
      <w:r w:rsidRPr="00D87201">
        <w:rPr>
          <w:rFonts w:ascii="Bebas Neue" w:eastAsia="Bebas Neue" w:hAnsi="Bebas Neue" w:cs="Bebas Neue"/>
          <w:b/>
          <w:sz w:val="44"/>
          <w:szCs w:val="44"/>
          <w:lang w:val="es-ES"/>
        </w:rPr>
        <w:t xml:space="preserve">ibis lleva su pasión por la música a ‘la voz’  </w:t>
      </w:r>
    </w:p>
    <w:p w14:paraId="24A3E1E0" w14:textId="77777777" w:rsidR="00C36E68" w:rsidRPr="00D87201" w:rsidRDefault="00205EC7" w:rsidP="00D44F1E">
      <w:pPr>
        <w:spacing w:line="360" w:lineRule="auto"/>
        <w:ind w:left="567" w:right="254"/>
        <w:jc w:val="center"/>
        <w:rPr>
          <w:rFonts w:ascii="Bebas Neue" w:eastAsia="Bebas Neue" w:hAnsi="Bebas Neue" w:cs="Bebas Neue"/>
          <w:sz w:val="28"/>
          <w:szCs w:val="28"/>
          <w:lang w:val="es-ES"/>
        </w:rPr>
      </w:pPr>
      <w:bookmarkStart w:id="0" w:name="_heading=h.gjdgxs" w:colFirst="0" w:colLast="0"/>
      <w:bookmarkEnd w:id="0"/>
      <w:r w:rsidRPr="00D87201">
        <w:rPr>
          <w:rFonts w:ascii="Bebas Neue" w:eastAsia="Bebas Neue" w:hAnsi="Bebas Neue" w:cs="Bebas Neue"/>
          <w:sz w:val="28"/>
          <w:szCs w:val="28"/>
          <w:lang w:val="es-ES"/>
        </w:rPr>
        <w:t xml:space="preserve">en su asociación con el popular programa de antena 3, la marca hotelera del grupo </w:t>
      </w:r>
      <w:proofErr w:type="spellStart"/>
      <w:r w:rsidRPr="00D87201">
        <w:rPr>
          <w:rFonts w:ascii="Bebas Neue" w:eastAsia="Bebas Neue" w:hAnsi="Bebas Neue" w:cs="Bebas Neue"/>
          <w:sz w:val="28"/>
          <w:szCs w:val="28"/>
          <w:lang w:val="es-ES"/>
        </w:rPr>
        <w:t>accor</w:t>
      </w:r>
      <w:proofErr w:type="spellEnd"/>
      <w:r w:rsidRPr="00D87201">
        <w:rPr>
          <w:rFonts w:ascii="Bebas Neue" w:eastAsia="Bebas Neue" w:hAnsi="Bebas Neue" w:cs="Bebas Neue"/>
          <w:sz w:val="28"/>
          <w:szCs w:val="28"/>
          <w:lang w:val="es-ES"/>
        </w:rPr>
        <w:t xml:space="preserve"> vuelve a mostrar su apoyo a los talentos musicales emergentes</w:t>
      </w:r>
    </w:p>
    <w:p w14:paraId="3E1D0F0A" w14:textId="77777777" w:rsidR="00C36E68" w:rsidRPr="00D87201" w:rsidRDefault="00C36E68" w:rsidP="00D44F1E">
      <w:pPr>
        <w:spacing w:line="360" w:lineRule="auto"/>
        <w:ind w:left="567" w:right="254"/>
        <w:jc w:val="center"/>
        <w:rPr>
          <w:rFonts w:ascii="Bebas Neue" w:eastAsia="Bebas Neue" w:hAnsi="Bebas Neue" w:cs="Bebas Neue"/>
          <w:sz w:val="28"/>
          <w:szCs w:val="28"/>
          <w:lang w:val="es-ES"/>
        </w:rPr>
      </w:pPr>
    </w:p>
    <w:p w14:paraId="4ED45063" w14:textId="77777777" w:rsidR="00D87201" w:rsidRPr="00D87201" w:rsidRDefault="00D87201">
      <w:pPr>
        <w:ind w:left="567" w:right="254"/>
        <w:rPr>
          <w:b/>
          <w:lang w:val="es-ES"/>
        </w:rPr>
      </w:pPr>
    </w:p>
    <w:p w14:paraId="4FCA22FB" w14:textId="77777777" w:rsidR="00D87201" w:rsidRPr="00D87201" w:rsidRDefault="00D87201">
      <w:pPr>
        <w:ind w:left="567" w:right="254"/>
        <w:rPr>
          <w:b/>
          <w:lang w:val="es-ES"/>
        </w:rPr>
      </w:pPr>
    </w:p>
    <w:p w14:paraId="7BD6C31A" w14:textId="1F87263D" w:rsidR="00C36E68" w:rsidRPr="00D87201" w:rsidRDefault="00205EC7" w:rsidP="00D44F1E">
      <w:pPr>
        <w:spacing w:line="360" w:lineRule="auto"/>
        <w:ind w:left="567" w:right="254"/>
        <w:rPr>
          <w:lang w:val="es-ES"/>
        </w:rPr>
      </w:pPr>
      <w:r w:rsidRPr="00D87201">
        <w:rPr>
          <w:b/>
          <w:lang w:val="es-ES"/>
        </w:rPr>
        <w:t>Madrid, 1</w:t>
      </w:r>
      <w:r w:rsidR="000B3B30">
        <w:rPr>
          <w:b/>
          <w:lang w:val="es-ES"/>
        </w:rPr>
        <w:t>1</w:t>
      </w:r>
      <w:r w:rsidRPr="00D87201">
        <w:rPr>
          <w:b/>
          <w:lang w:val="es-ES"/>
        </w:rPr>
        <w:t xml:space="preserve"> de octubre de 2023</w:t>
      </w:r>
      <w:r w:rsidRPr="00D87201">
        <w:rPr>
          <w:b/>
          <w:color w:val="000000"/>
          <w:lang w:val="es-ES"/>
        </w:rPr>
        <w:t xml:space="preserve"> - </w:t>
      </w:r>
      <w:r w:rsidRPr="00D87201">
        <w:rPr>
          <w:lang w:val="es-ES"/>
        </w:rPr>
        <w:t xml:space="preserve">ibis y ‘La Voz’ vuelven a unirse en esta nueva edición del popular programa de Antena 3 presentado </w:t>
      </w:r>
      <w:r w:rsidRPr="0053077F">
        <w:rPr>
          <w:lang w:val="es-ES"/>
        </w:rPr>
        <w:t xml:space="preserve">por Eva González. </w:t>
      </w:r>
      <w:r w:rsidR="00A377DB" w:rsidRPr="0053077F">
        <w:rPr>
          <w:lang w:val="es-ES"/>
        </w:rPr>
        <w:t>ibis</w:t>
      </w:r>
      <w:r w:rsidR="005923FD" w:rsidRPr="0053077F">
        <w:rPr>
          <w:lang w:val="es-ES"/>
        </w:rPr>
        <w:t>, l</w:t>
      </w:r>
      <w:r w:rsidRPr="0053077F">
        <w:rPr>
          <w:lang w:val="es-ES"/>
        </w:rPr>
        <w:t>a marca</w:t>
      </w:r>
      <w:r w:rsidRPr="00D87201">
        <w:rPr>
          <w:lang w:val="es-ES"/>
        </w:rPr>
        <w:t xml:space="preserve"> hotelera internacional </w:t>
      </w:r>
      <w:r w:rsidR="002929ED" w:rsidRPr="00D87201">
        <w:rPr>
          <w:lang w:val="es-ES"/>
        </w:rPr>
        <w:t>líder</w:t>
      </w:r>
      <w:r w:rsidRPr="00D87201">
        <w:rPr>
          <w:lang w:val="es-ES"/>
        </w:rPr>
        <w:t xml:space="preserve"> en el sector de los hoteles </w:t>
      </w:r>
      <w:r w:rsidR="002929ED" w:rsidRPr="00D87201">
        <w:rPr>
          <w:lang w:val="es-ES"/>
        </w:rPr>
        <w:t>económicos</w:t>
      </w:r>
      <w:r w:rsidR="002929ED">
        <w:rPr>
          <w:lang w:val="es-ES"/>
        </w:rPr>
        <w:t xml:space="preserve">, </w:t>
      </w:r>
      <w:r w:rsidRPr="00D87201">
        <w:rPr>
          <w:lang w:val="es-ES"/>
        </w:rPr>
        <w:t xml:space="preserve">con </w:t>
      </w:r>
      <w:r w:rsidR="002929ED" w:rsidRPr="00D87201">
        <w:rPr>
          <w:lang w:val="es-ES"/>
        </w:rPr>
        <w:t>más</w:t>
      </w:r>
      <w:r w:rsidRPr="00D87201">
        <w:rPr>
          <w:lang w:val="es-ES"/>
        </w:rPr>
        <w:t xml:space="preserve"> de </w:t>
      </w:r>
      <w:r w:rsidRPr="005333B6">
        <w:rPr>
          <w:lang w:val="es-ES"/>
        </w:rPr>
        <w:t>1200</w:t>
      </w:r>
      <w:r w:rsidRPr="00D87201">
        <w:rPr>
          <w:lang w:val="es-ES"/>
        </w:rPr>
        <w:t xml:space="preserve"> establecimientos</w:t>
      </w:r>
      <w:r w:rsidR="001A3F92">
        <w:rPr>
          <w:lang w:val="es-ES"/>
        </w:rPr>
        <w:t xml:space="preserve"> </w:t>
      </w:r>
      <w:r w:rsidRPr="00D87201">
        <w:rPr>
          <w:lang w:val="es-ES"/>
        </w:rPr>
        <w:t xml:space="preserve">en todo el mundo, tiene en la música su </w:t>
      </w:r>
      <w:r w:rsidR="002929ED" w:rsidRPr="00D87201">
        <w:rPr>
          <w:lang w:val="es-ES"/>
        </w:rPr>
        <w:t>pasión</w:t>
      </w:r>
      <w:r w:rsidRPr="00D87201">
        <w:rPr>
          <w:lang w:val="es-ES"/>
        </w:rPr>
        <w:t xml:space="preserve"> de marca, algo esencial en el internacionalmente reconocido concepto ibis MUSIC. Por ello, esta alianza con ‘La Voz’ es algo natural que enriquece a ambas partes: la música une a las personas, fomenta el intercambio y el mestizaje de diferentes culturas e ibis, además, brinda oportunidades a los talentos emergentes, algo en lo que coincide plenamente con ‘La Voz’.</w:t>
      </w:r>
    </w:p>
    <w:p w14:paraId="7907BFCB" w14:textId="77777777" w:rsidR="00C36E68" w:rsidRPr="00D87201" w:rsidRDefault="00C36E68" w:rsidP="00D44F1E">
      <w:pPr>
        <w:spacing w:line="360" w:lineRule="auto"/>
        <w:ind w:left="567" w:right="254"/>
        <w:rPr>
          <w:lang w:val="es-ES"/>
        </w:rPr>
      </w:pPr>
    </w:p>
    <w:p w14:paraId="3955B89F" w14:textId="03960AC1" w:rsidR="00C36E68" w:rsidRPr="00D87201" w:rsidRDefault="00205EC7" w:rsidP="00D44F1E">
      <w:pPr>
        <w:spacing w:line="360" w:lineRule="auto"/>
        <w:ind w:left="567" w:right="254"/>
        <w:rPr>
          <w:lang w:val="es-ES"/>
        </w:rPr>
      </w:pPr>
      <w:r w:rsidRPr="00D87201">
        <w:rPr>
          <w:lang w:val="es-ES"/>
        </w:rPr>
        <w:t>En varios episodios de ‘La Voz’, ibis tendrá presencia notoria dentro del programa. Cafetería, restaurante, habitaciones, zonas comunes, jardines… Son varios los lugares que ibis pone a disposición de los participantes del programa para que puedan preparar sus actuaciones. Todo para apoyar a estos nuevos talentos, en línea con la filosofía ibis.</w:t>
      </w:r>
    </w:p>
    <w:p w14:paraId="28987891" w14:textId="77777777" w:rsidR="00C36E68" w:rsidRPr="00D87201" w:rsidRDefault="00C36E68" w:rsidP="00D44F1E">
      <w:pPr>
        <w:spacing w:line="360" w:lineRule="auto"/>
        <w:ind w:left="567" w:right="254"/>
        <w:rPr>
          <w:lang w:val="es-ES"/>
        </w:rPr>
      </w:pPr>
    </w:p>
    <w:p w14:paraId="7C560D1E" w14:textId="488C040D" w:rsidR="00C36E68" w:rsidRPr="00D87201" w:rsidRDefault="00205EC7" w:rsidP="00D44F1E">
      <w:pPr>
        <w:spacing w:line="360" w:lineRule="auto"/>
        <w:ind w:left="567" w:right="254"/>
        <w:rPr>
          <w:i/>
          <w:lang w:val="es-ES"/>
        </w:rPr>
      </w:pPr>
      <w:r w:rsidRPr="00D87201">
        <w:rPr>
          <w:lang w:val="es-ES"/>
        </w:rPr>
        <w:t xml:space="preserve">Laura Alves, Brand Marketing Manager de ibis </w:t>
      </w:r>
      <w:r w:rsidR="002929ED">
        <w:rPr>
          <w:lang w:val="es-ES"/>
        </w:rPr>
        <w:t xml:space="preserve">para </w:t>
      </w:r>
      <w:r w:rsidRPr="00D87201">
        <w:rPr>
          <w:lang w:val="es-ES"/>
        </w:rPr>
        <w:t>España y Portugal, cree que</w:t>
      </w:r>
      <w:r w:rsidRPr="00D87201">
        <w:rPr>
          <w:i/>
          <w:lang w:val="es-ES"/>
        </w:rPr>
        <w:t xml:space="preserve"> </w:t>
      </w:r>
      <w:r w:rsidR="00D44F1E">
        <w:rPr>
          <w:i/>
          <w:lang w:val="es-ES"/>
        </w:rPr>
        <w:t>“</w:t>
      </w:r>
      <w:r w:rsidR="0053077F">
        <w:rPr>
          <w:i/>
          <w:lang w:val="es-ES"/>
        </w:rPr>
        <w:t>p</w:t>
      </w:r>
      <w:r w:rsidRPr="00D87201">
        <w:rPr>
          <w:i/>
          <w:lang w:val="es-ES"/>
        </w:rPr>
        <w:t xml:space="preserve">articipar en el programa permite </w:t>
      </w:r>
      <w:r w:rsidRPr="0053077F">
        <w:rPr>
          <w:i/>
          <w:lang w:val="es-ES"/>
        </w:rPr>
        <w:t xml:space="preserve">mostrar la </w:t>
      </w:r>
      <w:r w:rsidR="00A377DB" w:rsidRPr="0053077F">
        <w:rPr>
          <w:i/>
          <w:lang w:val="es-ES"/>
        </w:rPr>
        <w:t>pasión p</w:t>
      </w:r>
      <w:r w:rsidR="0053077F">
        <w:rPr>
          <w:i/>
          <w:lang w:val="es-ES"/>
        </w:rPr>
        <w:t>or</w:t>
      </w:r>
      <w:r w:rsidR="00A377DB">
        <w:rPr>
          <w:i/>
          <w:lang w:val="es-ES"/>
        </w:rPr>
        <w:t xml:space="preserve"> la </w:t>
      </w:r>
      <w:r w:rsidR="00A377DB" w:rsidRPr="0053077F">
        <w:rPr>
          <w:i/>
          <w:lang w:val="es-ES"/>
        </w:rPr>
        <w:t>música que se vive en la</w:t>
      </w:r>
      <w:r w:rsidR="00A377DB">
        <w:rPr>
          <w:i/>
          <w:lang w:val="es-ES"/>
        </w:rPr>
        <w:t xml:space="preserve"> marca </w:t>
      </w:r>
      <w:r w:rsidRPr="00D87201">
        <w:rPr>
          <w:i/>
          <w:lang w:val="es-ES"/>
        </w:rPr>
        <w:t xml:space="preserve">ibis: un ambiente vibrante y creativo, con equipos que cuidan de nuestros clientes y donde intentamos que todos se sientan como en casa. Con esta alianza ibis muestra su ADN y su apoyo a los nuevos talentos, dentro de uno de los programas de televisión más vistos y reconocidos del mundo. Un formato que tiene un </w:t>
      </w:r>
      <w:r w:rsidR="002929ED" w:rsidRPr="00D87201">
        <w:rPr>
          <w:i/>
          <w:lang w:val="es-ES"/>
        </w:rPr>
        <w:t>público</w:t>
      </w:r>
      <w:r w:rsidRPr="00D87201">
        <w:rPr>
          <w:i/>
          <w:lang w:val="es-ES"/>
        </w:rPr>
        <w:t xml:space="preserve"> transversal, desde padres, abuelos y niños, correspondiendo al perfil de la marca".</w:t>
      </w:r>
    </w:p>
    <w:p w14:paraId="0C422BD1" w14:textId="77777777" w:rsidR="00C36E68" w:rsidRPr="00D87201" w:rsidRDefault="00C36E68" w:rsidP="00D44F1E">
      <w:pPr>
        <w:spacing w:line="360" w:lineRule="auto"/>
        <w:ind w:left="567" w:right="254"/>
        <w:rPr>
          <w:i/>
          <w:lang w:val="es-ES"/>
        </w:rPr>
      </w:pPr>
    </w:p>
    <w:p w14:paraId="6197A466" w14:textId="66355FB6" w:rsidR="00C36E68" w:rsidRPr="00D87201" w:rsidRDefault="00205EC7" w:rsidP="00D44F1E">
      <w:pPr>
        <w:spacing w:line="360" w:lineRule="auto"/>
        <w:ind w:left="567" w:right="254"/>
        <w:rPr>
          <w:lang w:val="es-ES"/>
        </w:rPr>
      </w:pPr>
      <w:r w:rsidRPr="00D87201">
        <w:rPr>
          <w:lang w:val="es-ES"/>
        </w:rPr>
        <w:t>La pasión de la marca por la música se vive en cualquier estancia en ibis. Lanzado en 2019, el concepto ibis MUSIC celebra la apertura al mundo y a los demás, reafirmando los valores centrales de ibis de unión e inclusión, al tiempo que comparte un mensaje de esperanza y unidad.</w:t>
      </w:r>
    </w:p>
    <w:p w14:paraId="118AD518" w14:textId="77777777" w:rsidR="00C36E68" w:rsidRPr="00D87201" w:rsidRDefault="00C36E68" w:rsidP="00D44F1E">
      <w:pPr>
        <w:spacing w:line="360" w:lineRule="auto"/>
        <w:ind w:left="567" w:right="254"/>
        <w:rPr>
          <w:lang w:val="es-ES"/>
        </w:rPr>
      </w:pPr>
    </w:p>
    <w:p w14:paraId="161DACBF" w14:textId="0AA1D1E2" w:rsidR="00C36E68" w:rsidRPr="00D87201" w:rsidRDefault="00205EC7" w:rsidP="00D44F1E">
      <w:pPr>
        <w:spacing w:line="360" w:lineRule="auto"/>
        <w:ind w:left="567" w:right="254"/>
        <w:rPr>
          <w:lang w:val="es-ES"/>
        </w:rPr>
      </w:pPr>
      <w:r w:rsidRPr="00D87201">
        <w:rPr>
          <w:lang w:val="es-ES"/>
        </w:rPr>
        <w:t xml:space="preserve">Esta colaboración con ‘La Voz’ se halla dentro una estrategia integrada para llegar a diversos públicos y puntos de comunicación importantes para ibis. Además del ibis Music Tour, que pasó por Sevilla el pasado </w:t>
      </w:r>
      <w:r w:rsidR="002929ED">
        <w:rPr>
          <w:lang w:val="es-ES"/>
        </w:rPr>
        <w:t>verano</w:t>
      </w:r>
      <w:r w:rsidRPr="00D87201">
        <w:rPr>
          <w:lang w:val="es-ES"/>
        </w:rPr>
        <w:t xml:space="preserve">, donde ibis organizó un concierto con artistas de gran talento en el hotel ibis Sevilla, y después por </w:t>
      </w:r>
      <w:r w:rsidRPr="00D87201">
        <w:rPr>
          <w:lang w:val="es-ES"/>
        </w:rPr>
        <w:lastRenderedPageBreak/>
        <w:t xml:space="preserve">Lisboa, en </w:t>
      </w:r>
      <w:r w:rsidR="002929ED">
        <w:rPr>
          <w:lang w:val="es-ES"/>
        </w:rPr>
        <w:t>el ibis Lisboa Jose Malhoa</w:t>
      </w:r>
      <w:r w:rsidRPr="00D87201">
        <w:rPr>
          <w:lang w:val="es-ES"/>
        </w:rPr>
        <w:t xml:space="preserve">, ibis MUSIC ha estado presente en festivales y en pequeños conciertos locales organizados por la marca en los ibis Music </w:t>
      </w:r>
      <w:proofErr w:type="spellStart"/>
      <w:r w:rsidRPr="00D87201">
        <w:rPr>
          <w:lang w:val="es-ES"/>
        </w:rPr>
        <w:t>Corner</w:t>
      </w:r>
      <w:proofErr w:type="spellEnd"/>
      <w:r w:rsidRPr="00D87201">
        <w:rPr>
          <w:lang w:val="es-ES"/>
        </w:rPr>
        <w:t xml:space="preserve"> de cada uno de sus hoteles ibis.</w:t>
      </w:r>
    </w:p>
    <w:p w14:paraId="0B78E99E" w14:textId="77777777" w:rsidR="00C36E68" w:rsidRPr="00D87201" w:rsidRDefault="00C36E68" w:rsidP="00D44F1E">
      <w:pPr>
        <w:spacing w:line="360" w:lineRule="auto"/>
        <w:ind w:left="567" w:right="254"/>
        <w:rPr>
          <w:lang w:val="es-ES"/>
        </w:rPr>
      </w:pPr>
    </w:p>
    <w:p w14:paraId="38A6F7CA" w14:textId="77777777" w:rsidR="00C36E68" w:rsidRPr="00D87201" w:rsidRDefault="00205EC7" w:rsidP="00D44F1E">
      <w:pPr>
        <w:spacing w:line="360" w:lineRule="auto"/>
        <w:ind w:left="567" w:right="254"/>
        <w:rPr>
          <w:rFonts w:ascii="Vibis_Text" w:eastAsia="Vibis_Text" w:hAnsi="Vibis_Text" w:cs="Vibis_Text"/>
          <w:sz w:val="22"/>
          <w:szCs w:val="22"/>
          <w:lang w:val="es-ES"/>
        </w:rPr>
      </w:pPr>
      <w:r w:rsidRPr="00D87201">
        <w:rPr>
          <w:lang w:val="es-ES"/>
        </w:rPr>
        <w:t xml:space="preserve">La colaboración con ‘La Voz’ da continuidad a esta estrategia que pone en valor la música y los nuevos talentos emergentes. </w:t>
      </w:r>
    </w:p>
    <w:p w14:paraId="787CCC5B" w14:textId="77777777" w:rsidR="00C36E68" w:rsidRPr="00D87201" w:rsidRDefault="00C36E68" w:rsidP="00D44F1E">
      <w:pPr>
        <w:spacing w:line="360" w:lineRule="auto"/>
        <w:ind w:left="0" w:right="254"/>
        <w:rPr>
          <w:rFonts w:ascii="Vibis_Text" w:eastAsia="Vibis_Text" w:hAnsi="Vibis_Text" w:cs="Vibis_Text"/>
          <w:sz w:val="22"/>
          <w:szCs w:val="22"/>
          <w:lang w:val="es-ES"/>
        </w:rPr>
      </w:pPr>
    </w:p>
    <w:p w14:paraId="66B8C64D" w14:textId="77777777" w:rsidR="00C36E68" w:rsidRPr="00D87201" w:rsidRDefault="00205EC7" w:rsidP="00D44F1E">
      <w:pPr>
        <w:spacing w:line="360" w:lineRule="auto"/>
        <w:ind w:left="567" w:right="254"/>
        <w:jc w:val="center"/>
        <w:rPr>
          <w:sz w:val="22"/>
          <w:szCs w:val="22"/>
          <w:lang w:val="es-ES"/>
        </w:rPr>
      </w:pPr>
      <w:r w:rsidRPr="00D87201">
        <w:rPr>
          <w:sz w:val="22"/>
          <w:szCs w:val="22"/>
          <w:lang w:val="es-ES"/>
        </w:rPr>
        <w:t># # #</w:t>
      </w:r>
    </w:p>
    <w:p w14:paraId="599C72EE" w14:textId="77777777" w:rsidR="00C36E68" w:rsidRPr="00D87201" w:rsidRDefault="00C36E68" w:rsidP="00D44F1E">
      <w:pPr>
        <w:spacing w:line="360" w:lineRule="auto"/>
        <w:ind w:left="567" w:right="254"/>
        <w:jc w:val="center"/>
        <w:rPr>
          <w:sz w:val="22"/>
          <w:szCs w:val="22"/>
          <w:lang w:val="es-ES"/>
        </w:rPr>
      </w:pPr>
    </w:p>
    <w:p w14:paraId="61F1F112" w14:textId="77777777" w:rsidR="00C36E68" w:rsidRPr="00D87201" w:rsidRDefault="00C36E68" w:rsidP="00D44F1E">
      <w:pPr>
        <w:spacing w:line="360" w:lineRule="auto"/>
        <w:ind w:left="567" w:right="254"/>
        <w:rPr>
          <w:rFonts w:ascii="Verdana" w:eastAsia="Verdana" w:hAnsi="Verdana" w:cs="Verdana"/>
          <w:lang w:val="es-ES"/>
        </w:rPr>
      </w:pPr>
    </w:p>
    <w:p w14:paraId="19BA2CDD" w14:textId="77777777" w:rsidR="00C36E68" w:rsidRDefault="00205EC7" w:rsidP="00D44F1E">
      <w:pPr>
        <w:spacing w:line="360" w:lineRule="auto"/>
        <w:ind w:left="0" w:right="254" w:firstLine="567"/>
        <w:rPr>
          <w:b/>
          <w:u w:val="single"/>
          <w:lang w:val="es-ES"/>
        </w:rPr>
      </w:pPr>
      <w:r w:rsidRPr="00D87201">
        <w:rPr>
          <w:b/>
          <w:u w:val="single"/>
          <w:lang w:val="es-ES"/>
        </w:rPr>
        <w:t>Sobre ibis</w:t>
      </w:r>
    </w:p>
    <w:p w14:paraId="640C69E8" w14:textId="77777777" w:rsidR="00D44F1E" w:rsidRPr="00D87201" w:rsidRDefault="00D44F1E" w:rsidP="00D44F1E">
      <w:pPr>
        <w:spacing w:line="360" w:lineRule="auto"/>
        <w:ind w:left="0" w:right="254" w:firstLine="567"/>
        <w:rPr>
          <w:b/>
          <w:u w:val="single"/>
          <w:lang w:val="es-ES"/>
        </w:rPr>
      </w:pPr>
    </w:p>
    <w:p w14:paraId="1657CE4A" w14:textId="77777777" w:rsidR="00C36E68" w:rsidRPr="00D87201" w:rsidRDefault="00205EC7" w:rsidP="00D44F1E">
      <w:pPr>
        <w:spacing w:line="360" w:lineRule="auto"/>
        <w:ind w:left="567" w:right="254"/>
        <w:rPr>
          <w:rFonts w:ascii="Vibis_Text" w:eastAsia="Vibis_Text" w:hAnsi="Vibis_Text" w:cs="Vibis_Text"/>
          <w:i/>
          <w:sz w:val="16"/>
          <w:szCs w:val="16"/>
          <w:lang w:val="es-ES"/>
        </w:rPr>
      </w:pPr>
      <w:r w:rsidRPr="00D87201">
        <w:rPr>
          <w:rFonts w:ascii="Vibis_Text" w:eastAsia="Vibis_Text" w:hAnsi="Vibis_Text" w:cs="Vibis_Text"/>
          <w:i/>
          <w:sz w:val="16"/>
          <w:szCs w:val="16"/>
          <w:lang w:val="es-ES"/>
        </w:rPr>
        <w:t xml:space="preserve">Desde 1974, ibis es una marca pionera, abierta y que da la bienvenida a todo el mundo. Los hoteles ibis son amados por viajeros y lugareños por su estilo contemporáneo, sus vibrantes centros sociales, sus habitaciones que se sienten como estar en casa, sus bares animados, sus opciones gastronómicas increíbles y su sencilla experiencia de registro móvil. La marca es conocida por su celebración de la música en vivo, ofreciendo a los invitados listas de reproducción seleccionadas y acceso a conciertos exclusivos con músicos emergentes. No importa a qué lugar del mundo viaje uno, ibis siempre se siente como el place </w:t>
      </w:r>
      <w:proofErr w:type="spellStart"/>
      <w:r w:rsidRPr="00D87201">
        <w:rPr>
          <w:rFonts w:ascii="Vibis_Text" w:eastAsia="Vibis_Text" w:hAnsi="Vibis_Text" w:cs="Vibis_Text"/>
          <w:i/>
          <w:sz w:val="16"/>
          <w:szCs w:val="16"/>
          <w:lang w:val="es-ES"/>
        </w:rPr>
        <w:t>to</w:t>
      </w:r>
      <w:proofErr w:type="spellEnd"/>
      <w:r w:rsidRPr="00D87201">
        <w:rPr>
          <w:rFonts w:ascii="Vibis_Text" w:eastAsia="Vibis_Text" w:hAnsi="Vibis_Text" w:cs="Vibis_Text"/>
          <w:i/>
          <w:sz w:val="16"/>
          <w:szCs w:val="16"/>
          <w:lang w:val="es-ES"/>
        </w:rPr>
        <w:t xml:space="preserve"> be. Con más de 1200 hoteles en más de 65 países, ibis es reconocida en todo el mundo como la marca líder en hotelería económica. ibis es parte de Accor, un grupo hotelero líder en el mundo formado por más de 5300 propiedades y 10.000 espacios de F&amp;B en 110 países.</w:t>
      </w:r>
    </w:p>
    <w:p w14:paraId="4191A29B" w14:textId="77777777" w:rsidR="00C36E68" w:rsidRPr="00D87201" w:rsidRDefault="00C36E68">
      <w:pPr>
        <w:ind w:firstLine="1293"/>
        <w:jc w:val="center"/>
        <w:rPr>
          <w:rFonts w:ascii="Verdana" w:eastAsia="Verdana" w:hAnsi="Verdana" w:cs="Verdana"/>
          <w:color w:val="0563C1"/>
          <w:sz w:val="18"/>
          <w:szCs w:val="18"/>
          <w:u w:val="single"/>
          <w:lang w:val="es-ES"/>
        </w:rPr>
      </w:pPr>
    </w:p>
    <w:p w14:paraId="0B17F738" w14:textId="09577148" w:rsidR="00C36E68" w:rsidRPr="002929ED" w:rsidRDefault="00000000" w:rsidP="002929ED">
      <w:pPr>
        <w:pStyle w:val="NormalWeb"/>
        <w:spacing w:before="0" w:beforeAutospacing="0" w:after="0" w:afterAutospacing="0"/>
        <w:ind w:left="1293" w:right="1293"/>
        <w:jc w:val="center"/>
      </w:pPr>
      <w:hyperlink r:id="rId7" w:history="1">
        <w:r w:rsidR="002929ED" w:rsidRPr="002929ED">
          <w:rPr>
            <w:rStyle w:val="Hipervnculo"/>
            <w:rFonts w:ascii="Verdana" w:hAnsi="Verdana"/>
            <w:color w:val="0563C1"/>
            <w:sz w:val="18"/>
            <w:szCs w:val="18"/>
          </w:rPr>
          <w:t>ibis.com</w:t>
        </w:r>
      </w:hyperlink>
      <w:r w:rsidR="002929ED" w:rsidRPr="002929ED">
        <w:t xml:space="preserve"> </w:t>
      </w:r>
      <w:r w:rsidR="00205EC7" w:rsidRPr="002929ED">
        <w:rPr>
          <w:color w:val="002B41"/>
          <w:sz w:val="18"/>
          <w:szCs w:val="18"/>
        </w:rPr>
        <w:t>|</w:t>
      </w:r>
      <w:r w:rsidR="00205EC7" w:rsidRPr="002929ED">
        <w:rPr>
          <w:rFonts w:ascii="Verdana" w:eastAsia="Verdana" w:hAnsi="Verdana" w:cs="Verdana"/>
          <w:color w:val="002B41"/>
          <w:sz w:val="18"/>
          <w:szCs w:val="18"/>
        </w:rPr>
        <w:t xml:space="preserve"> </w:t>
      </w:r>
      <w:hyperlink r:id="rId8">
        <w:r w:rsidR="00205EC7" w:rsidRPr="002929ED">
          <w:rPr>
            <w:rFonts w:ascii="Verdana" w:eastAsia="Verdana" w:hAnsi="Verdana" w:cs="Verdana"/>
            <w:color w:val="0563C1"/>
            <w:sz w:val="18"/>
            <w:szCs w:val="18"/>
            <w:u w:val="single"/>
          </w:rPr>
          <w:t>All.accor.com</w:t>
        </w:r>
      </w:hyperlink>
      <w:r w:rsidR="00205EC7" w:rsidRPr="002929ED">
        <w:rPr>
          <w:rFonts w:ascii="Verdana" w:eastAsia="Verdana" w:hAnsi="Verdana" w:cs="Verdana"/>
          <w:color w:val="002B41"/>
          <w:sz w:val="18"/>
          <w:szCs w:val="18"/>
        </w:rPr>
        <w:t xml:space="preserve"> | </w:t>
      </w:r>
      <w:hyperlink r:id="rId9">
        <w:r w:rsidR="00205EC7" w:rsidRPr="002929ED">
          <w:rPr>
            <w:rFonts w:ascii="Verdana" w:eastAsia="Verdana" w:hAnsi="Verdana" w:cs="Verdana"/>
            <w:color w:val="0563C1"/>
            <w:sz w:val="18"/>
            <w:szCs w:val="18"/>
            <w:u w:val="single"/>
          </w:rPr>
          <w:t>group.accor.com</w:t>
        </w:r>
      </w:hyperlink>
    </w:p>
    <w:p w14:paraId="4212A37B" w14:textId="77777777" w:rsidR="00C36E68" w:rsidRDefault="00C36E68">
      <w:pPr>
        <w:ind w:left="0" w:right="254"/>
        <w:rPr>
          <w:lang w:val="es-ES"/>
        </w:rPr>
      </w:pPr>
    </w:p>
    <w:p w14:paraId="6936C6DD" w14:textId="77777777" w:rsidR="002929ED" w:rsidRPr="002929ED" w:rsidRDefault="002929ED">
      <w:pPr>
        <w:ind w:left="0" w:right="254"/>
        <w:rPr>
          <w:lang w:val="es-ES"/>
        </w:rPr>
      </w:pPr>
    </w:p>
    <w:p w14:paraId="60167AE0" w14:textId="77777777" w:rsidR="00C36E68" w:rsidRPr="00D87201" w:rsidRDefault="00205EC7">
      <w:pPr>
        <w:ind w:left="720" w:right="254" w:firstLine="566"/>
        <w:rPr>
          <w:lang w:val="es-ES"/>
        </w:rPr>
      </w:pPr>
      <w:r w:rsidRPr="00D87201">
        <w:rPr>
          <w:b/>
          <w:u w:val="single"/>
          <w:lang w:val="es-ES"/>
        </w:rPr>
        <w:t>Contacto de prensa</w:t>
      </w:r>
    </w:p>
    <w:p w14:paraId="5974D15E" w14:textId="77777777" w:rsidR="00C36E68" w:rsidRPr="00D87201" w:rsidRDefault="00C36E68">
      <w:pPr>
        <w:widowControl w:val="0"/>
        <w:spacing w:line="219" w:lineRule="auto"/>
        <w:ind w:left="567" w:right="0"/>
        <w:rPr>
          <w:lang w:val="es-ES"/>
        </w:rPr>
      </w:pPr>
    </w:p>
    <w:p w14:paraId="7190F5DC" w14:textId="77777777" w:rsidR="00C36E68" w:rsidRPr="00D87201" w:rsidRDefault="00C36E68">
      <w:pPr>
        <w:ind w:firstLine="1293"/>
        <w:rPr>
          <w:rFonts w:ascii="Vibis_Text" w:eastAsia="Vibis_Text" w:hAnsi="Vibis_Text" w:cs="Vibis_Text"/>
          <w:lang w:val="es-ES"/>
        </w:rPr>
      </w:pPr>
    </w:p>
    <w:p w14:paraId="6134FCA5" w14:textId="77777777" w:rsidR="00C36E68" w:rsidRPr="00D87201" w:rsidRDefault="00205EC7" w:rsidP="00D44F1E">
      <w:pPr>
        <w:rPr>
          <w:rFonts w:ascii="Vibis_Text" w:eastAsia="Vibis_Text" w:hAnsi="Vibis_Text" w:cs="Vibis_Text"/>
          <w:lang w:val="es-ES"/>
        </w:rPr>
      </w:pPr>
      <w:r w:rsidRPr="00D87201">
        <w:rPr>
          <w:rFonts w:ascii="Vibis_Text" w:eastAsia="Vibis_Text" w:hAnsi="Vibis_Text" w:cs="Vibis_Text"/>
          <w:lang w:val="es-ES"/>
        </w:rPr>
        <w:t>Sergat, agencia de comunicación</w:t>
      </w:r>
    </w:p>
    <w:p w14:paraId="48CD2C38" w14:textId="57F7EDA3" w:rsidR="00C36E68" w:rsidRPr="00D87201" w:rsidRDefault="00D44F1E" w:rsidP="00D44F1E">
      <w:pPr>
        <w:rPr>
          <w:rFonts w:ascii="Vibis_Text" w:eastAsia="Vibis_Text" w:hAnsi="Vibis_Text" w:cs="Vibis_Text"/>
          <w:lang w:val="es-ES"/>
        </w:rPr>
      </w:pPr>
      <w:hyperlink r:id="rId10" w:history="1">
        <w:r w:rsidRPr="00C01171">
          <w:rPr>
            <w:rStyle w:val="Hipervnculo"/>
            <w:rFonts w:ascii="Vibis_Text" w:eastAsia="Vibis_Text" w:hAnsi="Vibis_Text" w:cs="Vibis_Text"/>
            <w:lang w:val="es-ES"/>
          </w:rPr>
          <w:t>prensa@sergat.com</w:t>
        </w:r>
      </w:hyperlink>
    </w:p>
    <w:p w14:paraId="022637DD" w14:textId="77777777" w:rsidR="00C36E68" w:rsidRPr="00D87201" w:rsidRDefault="00C36E68">
      <w:pPr>
        <w:ind w:firstLine="1293"/>
        <w:rPr>
          <w:rFonts w:ascii="Vibis_Text" w:eastAsia="Vibis_Text" w:hAnsi="Vibis_Text" w:cs="Vibis_Text"/>
          <w:lang w:val="es-ES"/>
        </w:rPr>
      </w:pPr>
    </w:p>
    <w:p w14:paraId="0F39D2C2" w14:textId="77777777" w:rsidR="00C36E68" w:rsidRPr="00D87201" w:rsidRDefault="00205EC7" w:rsidP="00D44F1E">
      <w:pPr>
        <w:rPr>
          <w:rFonts w:ascii="Vibis_Text" w:eastAsia="Vibis_Text" w:hAnsi="Vibis_Text" w:cs="Vibis_Text"/>
          <w:lang w:val="es-ES"/>
        </w:rPr>
      </w:pPr>
      <w:r w:rsidRPr="00D87201">
        <w:rPr>
          <w:rFonts w:ascii="Vibis_Text" w:eastAsia="Vibis_Text" w:hAnsi="Vibis_Text" w:cs="Vibis_Text"/>
          <w:lang w:val="es-ES"/>
        </w:rPr>
        <w:t>Laura Diaz</w:t>
      </w:r>
    </w:p>
    <w:p w14:paraId="38571C2B" w14:textId="77777777" w:rsidR="00C36E68" w:rsidRPr="00D87201" w:rsidRDefault="00205EC7" w:rsidP="00D44F1E">
      <w:pPr>
        <w:rPr>
          <w:rFonts w:ascii="Vibis_Text" w:eastAsia="Vibis_Text" w:hAnsi="Vibis_Text" w:cs="Vibis_Text"/>
          <w:lang w:val="es-ES"/>
        </w:rPr>
      </w:pPr>
      <w:r w:rsidRPr="00D87201">
        <w:rPr>
          <w:rFonts w:ascii="Vibis_Text" w:eastAsia="Vibis_Text" w:hAnsi="Vibis_Text" w:cs="Vibis_Text"/>
          <w:lang w:val="es-ES"/>
        </w:rPr>
        <w:t>Comunicación Accor</w:t>
      </w:r>
    </w:p>
    <w:p w14:paraId="00E0773D" w14:textId="184B6720" w:rsidR="00C36E68" w:rsidRDefault="00D44F1E" w:rsidP="00D44F1E">
      <w:hyperlink r:id="rId11" w:history="1">
        <w:r w:rsidRPr="00C01171">
          <w:rPr>
            <w:rStyle w:val="Hipervnculo"/>
            <w:rFonts w:ascii="Vibis_Text" w:eastAsia="Vibis_Text" w:hAnsi="Vibis_Text" w:cs="Vibis_Text"/>
          </w:rPr>
          <w:t>laura.diaz@accor.com</w:t>
        </w:r>
      </w:hyperlink>
    </w:p>
    <w:sectPr w:rsidR="00C36E68">
      <w:headerReference w:type="default" r:id="rId12"/>
      <w:pgSz w:w="11900" w:h="16840"/>
      <w:pgMar w:top="2410" w:right="720" w:bottom="1418" w:left="720" w:header="68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06A61" w14:textId="77777777" w:rsidR="004C5D3B" w:rsidRDefault="004C5D3B">
      <w:pPr>
        <w:spacing w:line="240" w:lineRule="auto"/>
      </w:pPr>
      <w:r>
        <w:separator/>
      </w:r>
    </w:p>
  </w:endnote>
  <w:endnote w:type="continuationSeparator" w:id="0">
    <w:p w14:paraId="50004E9C" w14:textId="77777777" w:rsidR="004C5D3B" w:rsidRDefault="004C5D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Vibis Classique">
    <w:altName w:val="Calibri"/>
    <w:panose1 w:val="020B0604020202020204"/>
    <w:charset w:val="00"/>
    <w:family w:val="auto"/>
    <w:pitch w:val="default"/>
  </w:font>
  <w:font w:name="Times New Roman (Corps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ibis Metal">
    <w:altName w:val="Cambria"/>
    <w:panose1 w:val="020B0604020202020204"/>
    <w:charset w:val="00"/>
    <w:family w:val="modern"/>
    <w:notTrueType/>
    <w:pitch w:val="variable"/>
    <w:sig w:usb0="00000007" w:usb1="00000000" w:usb2="00000000" w:usb3="00000000" w:csb0="00000093" w:csb1="00000000"/>
  </w:font>
  <w:font w:name="Vibis Rock">
    <w:altName w:val="Cambria"/>
    <w:panose1 w:val="020B0604020202020204"/>
    <w:charset w:val="00"/>
    <w:family w:val="modern"/>
    <w:notTrueType/>
    <w:pitch w:val="variable"/>
    <w:sig w:usb0="00000007" w:usb1="00000000" w:usb2="00000000" w:usb3="00000000" w:csb0="00000093" w:csb1="00000000"/>
  </w:font>
  <w:font w:name="Vibis Jazz">
    <w:altName w:val="Cambria"/>
    <w:panose1 w:val="020B0604020202020204"/>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Vibis_Text">
    <w:altName w:val="Calibri"/>
    <w:panose1 w:val="020B0604020202020204"/>
    <w:charset w:val="00"/>
    <w:family w:val="auto"/>
    <w:pitch w:val="default"/>
  </w:font>
  <w:font w:name="Bebas Neue">
    <w:panose1 w:val="020B0604020202020204"/>
    <w:charset w:val="00"/>
    <w:family w:val="swiss"/>
    <w:pitch w:val="variable"/>
    <w:sig w:usb0="00000007" w:usb1="00000001" w:usb2="00000000" w:usb3="00000000" w:csb0="00000093"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DED6A" w14:textId="77777777" w:rsidR="004C5D3B" w:rsidRDefault="004C5D3B">
      <w:pPr>
        <w:spacing w:line="240" w:lineRule="auto"/>
      </w:pPr>
      <w:r>
        <w:separator/>
      </w:r>
    </w:p>
  </w:footnote>
  <w:footnote w:type="continuationSeparator" w:id="0">
    <w:p w14:paraId="02A07883" w14:textId="77777777" w:rsidR="004C5D3B" w:rsidRDefault="004C5D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C2B81" w14:textId="77777777" w:rsidR="00C36E68" w:rsidRDefault="00205EC7">
    <w:pPr>
      <w:pBdr>
        <w:top w:val="nil"/>
        <w:left w:val="nil"/>
        <w:bottom w:val="nil"/>
        <w:right w:val="nil"/>
        <w:between w:val="nil"/>
      </w:pBdr>
      <w:tabs>
        <w:tab w:val="center" w:pos="4536"/>
        <w:tab w:val="right" w:pos="9072"/>
      </w:tabs>
      <w:spacing w:line="260" w:lineRule="auto"/>
      <w:ind w:left="0"/>
      <w:rPr>
        <w:color w:val="000000"/>
      </w:rPr>
    </w:pPr>
    <w:r>
      <w:rPr>
        <w:noProof/>
      </w:rPr>
      <w:drawing>
        <wp:anchor distT="0" distB="0" distL="114300" distR="114300" simplePos="0" relativeHeight="251658240" behindDoc="0" locked="0" layoutInCell="1" hidden="0" allowOverlap="1" wp14:anchorId="329205FD" wp14:editId="26FC956D">
          <wp:simplePos x="0" y="0"/>
          <wp:positionH relativeFrom="column">
            <wp:posOffset>2790825</wp:posOffset>
          </wp:positionH>
          <wp:positionV relativeFrom="paragraph">
            <wp:posOffset>-47622</wp:posOffset>
          </wp:positionV>
          <wp:extent cx="1060450" cy="779145"/>
          <wp:effectExtent l="0" t="0" r="0" b="0"/>
          <wp:wrapSquare wrapText="bothSides" distT="0" distB="0" distL="114300" distR="11430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13235" b="13232"/>
                  <a:stretch>
                    <a:fillRect/>
                  </a:stretch>
                </pic:blipFill>
                <pic:spPr>
                  <a:xfrm>
                    <a:off x="0" y="0"/>
                    <a:ext cx="1060450" cy="77914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E68"/>
    <w:rsid w:val="000B3B30"/>
    <w:rsid w:val="001A3F92"/>
    <w:rsid w:val="00205EC7"/>
    <w:rsid w:val="002929ED"/>
    <w:rsid w:val="004C5D3B"/>
    <w:rsid w:val="0053077F"/>
    <w:rsid w:val="005333B6"/>
    <w:rsid w:val="005923FD"/>
    <w:rsid w:val="008D772D"/>
    <w:rsid w:val="00A377DB"/>
    <w:rsid w:val="00AE1712"/>
    <w:rsid w:val="00B84E8A"/>
    <w:rsid w:val="00BA6435"/>
    <w:rsid w:val="00C36E68"/>
    <w:rsid w:val="00C81979"/>
    <w:rsid w:val="00D44F1E"/>
    <w:rsid w:val="00D872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0D0A5"/>
  <w15:docId w15:val="{CB708AE7-5A8A-3E48-BBDB-ED5DD44D7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s-ES_tradnl" w:bidi="ar-SA"/>
      </w:rPr>
    </w:rPrDefault>
    <w:pPrDefault>
      <w:pPr>
        <w:spacing w:line="260" w:lineRule="auto"/>
        <w:ind w:left="1293" w:right="129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DD7"/>
    <w:pPr>
      <w:spacing w:line="260" w:lineRule="exact"/>
    </w:pPr>
  </w:style>
  <w:style w:type="paragraph" w:styleId="Ttulo1">
    <w:name w:val="heading 1"/>
    <w:basedOn w:val="Normal"/>
    <w:next w:val="Normal"/>
    <w:link w:val="Ttulo1Car"/>
    <w:uiPriority w:val="9"/>
    <w:qFormat/>
    <w:rsid w:val="00B5681E"/>
    <w:pPr>
      <w:spacing w:after="360" w:line="1600" w:lineRule="exact"/>
      <w:ind w:left="0" w:right="0"/>
      <w:jc w:val="center"/>
      <w:outlineLvl w:val="0"/>
    </w:pPr>
    <w:rPr>
      <w:rFonts w:ascii="Vibis Classique" w:hAnsi="Vibis Classique" w:cs="Times New Roman (Corps CS)"/>
      <w:caps/>
      <w:sz w:val="120"/>
      <w:szCs w:val="120"/>
    </w:rPr>
  </w:style>
  <w:style w:type="paragraph" w:styleId="Ttulo2">
    <w:name w:val="heading 2"/>
    <w:basedOn w:val="Normal"/>
    <w:next w:val="Normal"/>
    <w:link w:val="Ttulo2Car"/>
    <w:uiPriority w:val="9"/>
    <w:semiHidden/>
    <w:unhideWhenUsed/>
    <w:qFormat/>
    <w:rsid w:val="000B6DD7"/>
    <w:pPr>
      <w:spacing w:before="480" w:after="200"/>
      <w:outlineLvl w:val="1"/>
    </w:pPr>
    <w:rPr>
      <w:b/>
      <w:sz w:val="28"/>
      <w:szCs w:val="28"/>
    </w:rPr>
  </w:style>
  <w:style w:type="paragraph" w:styleId="Ttulo3">
    <w:name w:val="heading 3"/>
    <w:basedOn w:val="Normal"/>
    <w:next w:val="Normal"/>
    <w:link w:val="Ttulo3Car"/>
    <w:uiPriority w:val="9"/>
    <w:semiHidden/>
    <w:unhideWhenUsed/>
    <w:qFormat/>
    <w:rsid w:val="00236D62"/>
    <w:pPr>
      <w:keepNext/>
      <w:keepLines/>
      <w:spacing w:before="40"/>
      <w:outlineLvl w:val="2"/>
    </w:pPr>
    <w:rPr>
      <w:rFonts w:asciiTheme="majorHAnsi" w:eastAsiaTheme="majorEastAsia" w:hAnsiTheme="majorHAnsi" w:cstheme="majorBidi"/>
      <w:color w:val="700012" w:themeColor="accent1" w:themeShade="7F"/>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link w:val="TtuloCar"/>
    <w:uiPriority w:val="10"/>
    <w:qFormat/>
    <w:rsid w:val="00B5681E"/>
    <w:pPr>
      <w:spacing w:line="4800" w:lineRule="exact"/>
      <w:ind w:left="0" w:right="0"/>
      <w:jc w:val="center"/>
    </w:pPr>
    <w:rPr>
      <w:rFonts w:ascii="Vibis Classique" w:hAnsi="Vibis Classique" w:cs="Times New Roman (Corps CS)"/>
      <w:caps/>
      <w:color w:val="FFFFFF" w:themeColor="background1"/>
      <w:sz w:val="388"/>
      <w:szCs w:val="388"/>
    </w:rPr>
  </w:style>
  <w:style w:type="table" w:customStyle="1" w:styleId="TableNormal2">
    <w:name w:val="Table Normal2"/>
    <w:tblPr>
      <w:tblCellMar>
        <w:top w:w="0" w:type="dxa"/>
        <w:left w:w="0" w:type="dxa"/>
        <w:bottom w:w="0" w:type="dxa"/>
        <w:right w:w="0" w:type="dxa"/>
      </w:tblCellMar>
    </w:tblPr>
  </w:style>
  <w:style w:type="paragraph" w:styleId="Encabezado">
    <w:name w:val="header"/>
    <w:basedOn w:val="Normal"/>
    <w:link w:val="EncabezadoCar"/>
    <w:uiPriority w:val="99"/>
    <w:unhideWhenUsed/>
    <w:rsid w:val="00CC2B89"/>
    <w:pPr>
      <w:tabs>
        <w:tab w:val="center" w:pos="4536"/>
        <w:tab w:val="right" w:pos="9072"/>
      </w:tabs>
    </w:pPr>
  </w:style>
  <w:style w:type="character" w:customStyle="1" w:styleId="EncabezadoCar">
    <w:name w:val="Encabezado Car"/>
    <w:basedOn w:val="Fuentedeprrafopredeter"/>
    <w:link w:val="Encabezado"/>
    <w:uiPriority w:val="99"/>
    <w:rsid w:val="00CC2B89"/>
  </w:style>
  <w:style w:type="paragraph" w:styleId="Piedepgina">
    <w:name w:val="footer"/>
    <w:basedOn w:val="Normal"/>
    <w:link w:val="PiedepginaCar"/>
    <w:uiPriority w:val="99"/>
    <w:unhideWhenUsed/>
    <w:rsid w:val="00CC2B89"/>
    <w:pPr>
      <w:tabs>
        <w:tab w:val="center" w:pos="4536"/>
        <w:tab w:val="right" w:pos="9072"/>
      </w:tabs>
    </w:pPr>
  </w:style>
  <w:style w:type="character" w:customStyle="1" w:styleId="PiedepginaCar">
    <w:name w:val="Pie de página Car"/>
    <w:basedOn w:val="Fuentedeprrafopredeter"/>
    <w:link w:val="Piedepgina"/>
    <w:uiPriority w:val="99"/>
    <w:rsid w:val="00CC2B89"/>
  </w:style>
  <w:style w:type="character" w:customStyle="1" w:styleId="TtuloCar">
    <w:name w:val="Título Car"/>
    <w:basedOn w:val="Fuentedeprrafopredeter"/>
    <w:link w:val="Ttulo"/>
    <w:uiPriority w:val="10"/>
    <w:rsid w:val="00B5681E"/>
    <w:rPr>
      <w:rFonts w:ascii="Vibis Classique" w:hAnsi="Vibis Classique" w:cs="Times New Roman (Corps CS)"/>
      <w:caps/>
      <w:color w:val="FFFFFF" w:themeColor="background1"/>
      <w:sz w:val="388"/>
      <w:szCs w:val="388"/>
    </w:rPr>
  </w:style>
  <w:style w:type="paragraph" w:styleId="Subttulo">
    <w:name w:val="Subtitle"/>
    <w:basedOn w:val="Normal"/>
    <w:next w:val="Normal"/>
    <w:link w:val="SubttuloCar"/>
    <w:uiPriority w:val="11"/>
    <w:qFormat/>
    <w:pPr>
      <w:pBdr>
        <w:top w:val="nil"/>
        <w:left w:val="nil"/>
        <w:bottom w:val="nil"/>
        <w:right w:val="nil"/>
        <w:between w:val="nil"/>
      </w:pBdr>
      <w:spacing w:line="240" w:lineRule="auto"/>
      <w:ind w:left="708" w:right="0" w:hanging="708"/>
      <w:jc w:val="center"/>
    </w:pPr>
    <w:rPr>
      <w:smallCaps/>
      <w:color w:val="FFFFFF"/>
      <w:sz w:val="40"/>
      <w:szCs w:val="40"/>
    </w:rPr>
  </w:style>
  <w:style w:type="character" w:customStyle="1" w:styleId="SubttuloCar">
    <w:name w:val="Subtítulo Car"/>
    <w:basedOn w:val="Fuentedeprrafopredeter"/>
    <w:link w:val="Subttulo"/>
    <w:uiPriority w:val="11"/>
    <w:rsid w:val="00B5681E"/>
    <w:rPr>
      <w:rFonts w:ascii="Arial" w:hAnsi="Arial" w:cs="Arial"/>
      <w:caps/>
      <w:color w:val="FFFFFF" w:themeColor="background1"/>
      <w:sz w:val="40"/>
      <w:szCs w:val="40"/>
    </w:rPr>
  </w:style>
  <w:style w:type="character" w:customStyle="1" w:styleId="CaractreXL">
    <w:name w:val="Caractère XL"/>
    <w:uiPriority w:val="1"/>
    <w:qFormat/>
    <w:rsid w:val="00B5681E"/>
    <w:rPr>
      <w:rFonts w:ascii="Vibis Metal" w:hAnsi="Vibis Metal"/>
    </w:rPr>
  </w:style>
  <w:style w:type="character" w:customStyle="1" w:styleId="CaractreL">
    <w:name w:val="Caractère L"/>
    <w:uiPriority w:val="1"/>
    <w:qFormat/>
    <w:rsid w:val="00B5681E"/>
    <w:rPr>
      <w:rFonts w:ascii="Vibis Rock" w:hAnsi="Vibis Rock"/>
    </w:rPr>
  </w:style>
  <w:style w:type="paragraph" w:customStyle="1" w:styleId="Notedinformation1">
    <w:name w:val="Note d'information 1"/>
    <w:qFormat/>
    <w:rsid w:val="000B6DD7"/>
    <w:pPr>
      <w:ind w:left="709" w:hanging="709"/>
      <w:jc w:val="center"/>
    </w:pPr>
    <w:rPr>
      <w:color w:val="FFFFFF" w:themeColor="background1"/>
    </w:rPr>
  </w:style>
  <w:style w:type="paragraph" w:customStyle="1" w:styleId="Notedinformation2">
    <w:name w:val="Note d'information 2"/>
    <w:basedOn w:val="Notedinformation1"/>
    <w:qFormat/>
    <w:rsid w:val="00E37014"/>
    <w:pPr>
      <w:spacing w:after="400"/>
    </w:pPr>
    <w:rPr>
      <w:color w:val="000000" w:themeColor="text1"/>
    </w:rPr>
  </w:style>
  <w:style w:type="character" w:customStyle="1" w:styleId="Ttulo1Car">
    <w:name w:val="Título 1 Car"/>
    <w:basedOn w:val="Fuentedeprrafopredeter"/>
    <w:link w:val="Ttulo1"/>
    <w:uiPriority w:val="9"/>
    <w:rsid w:val="00B5681E"/>
    <w:rPr>
      <w:rFonts w:ascii="Vibis Classique" w:hAnsi="Vibis Classique" w:cs="Times New Roman (Corps CS)"/>
      <w:caps/>
      <w:sz w:val="120"/>
      <w:szCs w:val="120"/>
    </w:rPr>
  </w:style>
  <w:style w:type="paragraph" w:customStyle="1" w:styleId="Chapo">
    <w:name w:val="Chapo"/>
    <w:basedOn w:val="Normal"/>
    <w:qFormat/>
    <w:rsid w:val="00E37014"/>
    <w:pPr>
      <w:spacing w:line="360" w:lineRule="exact"/>
    </w:pPr>
    <w:rPr>
      <w:sz w:val="28"/>
      <w:szCs w:val="28"/>
    </w:rPr>
  </w:style>
  <w:style w:type="character" w:customStyle="1" w:styleId="CaractreS">
    <w:name w:val="Caractère S"/>
    <w:basedOn w:val="Fuentedeprrafopredeter"/>
    <w:uiPriority w:val="1"/>
    <w:qFormat/>
    <w:rsid w:val="00B5681E"/>
    <w:rPr>
      <w:rFonts w:ascii="Vibis Jazz" w:hAnsi="Vibis Jazz"/>
    </w:rPr>
  </w:style>
  <w:style w:type="character" w:customStyle="1" w:styleId="Ttulo2Car">
    <w:name w:val="Título 2 Car"/>
    <w:basedOn w:val="Fuentedeprrafopredeter"/>
    <w:link w:val="Ttulo2"/>
    <w:uiPriority w:val="9"/>
    <w:rsid w:val="000B6DD7"/>
    <w:rPr>
      <w:rFonts w:ascii="Arial" w:hAnsi="Arial" w:cs="Arial"/>
      <w:b/>
      <w:sz w:val="28"/>
      <w:szCs w:val="28"/>
    </w:rPr>
  </w:style>
  <w:style w:type="character" w:customStyle="1" w:styleId="Textebold">
    <w:name w:val="Texte bold"/>
    <w:basedOn w:val="Fuentedeprrafopredeter"/>
    <w:uiPriority w:val="1"/>
    <w:qFormat/>
    <w:rsid w:val="000B6DD7"/>
    <w:rPr>
      <w:b/>
      <w:color w:val="FF3300" w:themeColor="accent3"/>
    </w:rPr>
  </w:style>
  <w:style w:type="character" w:styleId="Nmerodepgina">
    <w:name w:val="page number"/>
    <w:basedOn w:val="Fuentedeprrafopredeter"/>
    <w:uiPriority w:val="99"/>
    <w:semiHidden/>
    <w:unhideWhenUsed/>
    <w:rsid w:val="00973D2C"/>
  </w:style>
  <w:style w:type="paragraph" w:customStyle="1" w:styleId="Exergue">
    <w:name w:val="Exergue"/>
    <w:basedOn w:val="Normal"/>
    <w:qFormat/>
    <w:rsid w:val="000B6DD7"/>
    <w:pPr>
      <w:spacing w:before="680" w:after="240" w:line="600" w:lineRule="exact"/>
    </w:pPr>
    <w:rPr>
      <w:i/>
      <w:sz w:val="48"/>
      <w:szCs w:val="48"/>
    </w:rPr>
  </w:style>
  <w:style w:type="paragraph" w:customStyle="1" w:styleId="Merci">
    <w:name w:val="Merci"/>
    <w:basedOn w:val="Ttulo1"/>
    <w:qFormat/>
    <w:rsid w:val="0098754C"/>
    <w:pPr>
      <w:spacing w:after="0" w:line="240" w:lineRule="auto"/>
      <w:ind w:left="708" w:hanging="708"/>
    </w:pPr>
    <w:rPr>
      <w:color w:val="FFFFFF" w:themeColor="background1"/>
      <w:sz w:val="144"/>
      <w:szCs w:val="144"/>
    </w:rPr>
  </w:style>
  <w:style w:type="paragraph" w:customStyle="1" w:styleId="Lgendephoto">
    <w:name w:val="Légende photo"/>
    <w:basedOn w:val="Normal"/>
    <w:qFormat/>
    <w:rsid w:val="0023466D"/>
    <w:pPr>
      <w:jc w:val="center"/>
    </w:pPr>
    <w:rPr>
      <w:sz w:val="16"/>
      <w:szCs w:val="16"/>
    </w:rPr>
  </w:style>
  <w:style w:type="character" w:styleId="Textoennegrita">
    <w:name w:val="Strong"/>
    <w:basedOn w:val="Nmerodepgina"/>
    <w:uiPriority w:val="22"/>
    <w:qFormat/>
    <w:rsid w:val="000B6DD7"/>
  </w:style>
  <w:style w:type="paragraph" w:styleId="Textonotapie">
    <w:name w:val="footnote text"/>
    <w:basedOn w:val="Normal"/>
    <w:link w:val="TextonotapieCar"/>
    <w:uiPriority w:val="99"/>
    <w:semiHidden/>
    <w:unhideWhenUsed/>
    <w:rsid w:val="00D73C5E"/>
    <w:pPr>
      <w:spacing w:line="240" w:lineRule="auto"/>
      <w:ind w:left="0" w:right="0"/>
      <w:jc w:val="left"/>
    </w:pPr>
    <w:rPr>
      <w:rFonts w:asciiTheme="minorHAnsi" w:hAnsiTheme="minorHAnsi" w:cstheme="minorBidi"/>
    </w:rPr>
  </w:style>
  <w:style w:type="character" w:customStyle="1" w:styleId="TextonotapieCar">
    <w:name w:val="Texto nota pie Car"/>
    <w:basedOn w:val="Fuentedeprrafopredeter"/>
    <w:link w:val="Textonotapie"/>
    <w:uiPriority w:val="99"/>
    <w:semiHidden/>
    <w:rsid w:val="00D73C5E"/>
    <w:rPr>
      <w:sz w:val="20"/>
      <w:szCs w:val="20"/>
    </w:rPr>
  </w:style>
  <w:style w:type="character" w:styleId="Refdenotaalpie">
    <w:name w:val="footnote reference"/>
    <w:basedOn w:val="Fuentedeprrafopredeter"/>
    <w:uiPriority w:val="99"/>
    <w:semiHidden/>
    <w:unhideWhenUsed/>
    <w:rsid w:val="00D73C5E"/>
    <w:rPr>
      <w:vertAlign w:val="superscript"/>
    </w:rPr>
  </w:style>
  <w:style w:type="paragraph" w:customStyle="1" w:styleId="Default">
    <w:name w:val="Default"/>
    <w:rsid w:val="00EF35FA"/>
    <w:pPr>
      <w:autoSpaceDE w:val="0"/>
      <w:autoSpaceDN w:val="0"/>
      <w:adjustRightInd w:val="0"/>
    </w:pPr>
    <w:rPr>
      <w:rFonts w:ascii="Calibri" w:hAnsi="Calibri" w:cs="Calibri"/>
      <w:color w:val="000000"/>
    </w:rPr>
  </w:style>
  <w:style w:type="table" w:styleId="Tablaconcuadrcula">
    <w:name w:val="Table Grid"/>
    <w:basedOn w:val="Tablanormal"/>
    <w:rsid w:val="004E6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E6373"/>
    <w:rPr>
      <w:color w:val="000000" w:themeColor="hyperlink"/>
      <w:u w:val="single"/>
    </w:rPr>
  </w:style>
  <w:style w:type="character" w:customStyle="1" w:styleId="Mentionnonrsolue1">
    <w:name w:val="Mention non résolue1"/>
    <w:basedOn w:val="Fuentedeprrafopredeter"/>
    <w:uiPriority w:val="99"/>
    <w:rsid w:val="004E6373"/>
    <w:rPr>
      <w:color w:val="605E5C"/>
      <w:shd w:val="clear" w:color="auto" w:fill="E1DFDD"/>
    </w:rPr>
  </w:style>
  <w:style w:type="paragraph" w:styleId="Textodeglobo">
    <w:name w:val="Balloon Text"/>
    <w:basedOn w:val="Normal"/>
    <w:link w:val="TextodegloboCar"/>
    <w:uiPriority w:val="99"/>
    <w:semiHidden/>
    <w:unhideWhenUsed/>
    <w:rsid w:val="00236D62"/>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6D62"/>
    <w:rPr>
      <w:rFonts w:ascii="Segoe UI" w:hAnsi="Segoe UI" w:cs="Segoe UI"/>
      <w:sz w:val="18"/>
      <w:szCs w:val="18"/>
    </w:rPr>
  </w:style>
  <w:style w:type="character" w:customStyle="1" w:styleId="Ttulo3Car">
    <w:name w:val="Título 3 Car"/>
    <w:basedOn w:val="Fuentedeprrafopredeter"/>
    <w:link w:val="Ttulo3"/>
    <w:uiPriority w:val="9"/>
    <w:rsid w:val="00236D62"/>
    <w:rPr>
      <w:rFonts w:asciiTheme="majorHAnsi" w:eastAsiaTheme="majorEastAsia" w:hAnsiTheme="majorHAnsi" w:cstheme="majorBidi"/>
      <w:color w:val="700012" w:themeColor="accent1" w:themeShade="7F"/>
    </w:rPr>
  </w:style>
  <w:style w:type="character" w:styleId="Refdecomentario">
    <w:name w:val="annotation reference"/>
    <w:basedOn w:val="Fuentedeprrafopredeter"/>
    <w:uiPriority w:val="99"/>
    <w:semiHidden/>
    <w:unhideWhenUsed/>
    <w:rsid w:val="00863B7A"/>
    <w:rPr>
      <w:sz w:val="18"/>
      <w:szCs w:val="18"/>
    </w:rPr>
  </w:style>
  <w:style w:type="paragraph" w:styleId="Textocomentario">
    <w:name w:val="annotation text"/>
    <w:basedOn w:val="Normal"/>
    <w:link w:val="TextocomentarioCar"/>
    <w:uiPriority w:val="99"/>
    <w:unhideWhenUsed/>
    <w:rsid w:val="00863B7A"/>
    <w:pPr>
      <w:spacing w:after="80" w:line="240" w:lineRule="auto"/>
      <w:ind w:left="0" w:right="0"/>
      <w:jc w:val="left"/>
    </w:pPr>
    <w:rPr>
      <w:rFonts w:ascii="Franklin Gothic Book" w:eastAsia="Times New Roman" w:hAnsi="Franklin Gothic Book" w:cs="Times New Roman"/>
      <w:color w:val="000000" w:themeColor="text1"/>
      <w:sz w:val="24"/>
      <w:szCs w:val="24"/>
      <w:lang w:eastAsia="ja-JP" w:bidi="en-US"/>
    </w:rPr>
  </w:style>
  <w:style w:type="character" w:customStyle="1" w:styleId="TextocomentarioCar">
    <w:name w:val="Texto comentario Car"/>
    <w:basedOn w:val="Fuentedeprrafopredeter"/>
    <w:link w:val="Textocomentario"/>
    <w:uiPriority w:val="99"/>
    <w:rsid w:val="00863B7A"/>
    <w:rPr>
      <w:rFonts w:ascii="Franklin Gothic Book" w:eastAsia="Times New Roman" w:hAnsi="Franklin Gothic Book" w:cs="Times New Roman"/>
      <w:color w:val="000000" w:themeColor="text1"/>
      <w:lang w:val="en-US" w:eastAsia="ja-JP" w:bidi="en-US"/>
    </w:rPr>
  </w:style>
  <w:style w:type="paragraph" w:styleId="Asuntodelcomentario">
    <w:name w:val="annotation subject"/>
    <w:basedOn w:val="Textocomentario"/>
    <w:next w:val="Textocomentario"/>
    <w:link w:val="AsuntodelcomentarioCar"/>
    <w:uiPriority w:val="99"/>
    <w:semiHidden/>
    <w:unhideWhenUsed/>
    <w:rsid w:val="006D7BD6"/>
    <w:pPr>
      <w:spacing w:after="0"/>
      <w:ind w:left="1293" w:right="1293"/>
      <w:jc w:val="both"/>
    </w:pPr>
    <w:rPr>
      <w:rFonts w:ascii="Arial" w:eastAsiaTheme="minorHAnsi" w:hAnsi="Arial" w:cs="Arial"/>
      <w:b/>
      <w:bCs/>
      <w:color w:val="auto"/>
      <w:sz w:val="20"/>
      <w:szCs w:val="20"/>
      <w:lang w:eastAsia="en-US" w:bidi="ar-SA"/>
    </w:rPr>
  </w:style>
  <w:style w:type="character" w:customStyle="1" w:styleId="AsuntodelcomentarioCar">
    <w:name w:val="Asunto del comentario Car"/>
    <w:basedOn w:val="TextocomentarioCar"/>
    <w:link w:val="Asuntodelcomentario"/>
    <w:uiPriority w:val="99"/>
    <w:semiHidden/>
    <w:rsid w:val="006D7BD6"/>
    <w:rPr>
      <w:rFonts w:ascii="Arial" w:eastAsia="Times New Roman" w:hAnsi="Arial" w:cs="Arial"/>
      <w:b/>
      <w:bCs/>
      <w:color w:val="000000" w:themeColor="text1"/>
      <w:sz w:val="20"/>
      <w:szCs w:val="20"/>
      <w:lang w:val="en-US" w:eastAsia="ja-JP" w:bidi="en-US"/>
    </w:rPr>
  </w:style>
  <w:style w:type="character" w:customStyle="1" w:styleId="Mentionnonrsolue2">
    <w:name w:val="Mention non résolue2"/>
    <w:basedOn w:val="Fuentedeprrafopredeter"/>
    <w:uiPriority w:val="99"/>
    <w:semiHidden/>
    <w:unhideWhenUsed/>
    <w:rsid w:val="00944F2B"/>
    <w:rPr>
      <w:color w:val="605E5C"/>
      <w:shd w:val="clear" w:color="auto" w:fill="E1DFDD"/>
    </w:rPr>
  </w:style>
  <w:style w:type="character" w:customStyle="1" w:styleId="Mentionnonrsolue3">
    <w:name w:val="Mention non résolue3"/>
    <w:basedOn w:val="Fuentedeprrafopredeter"/>
    <w:uiPriority w:val="99"/>
    <w:semiHidden/>
    <w:unhideWhenUsed/>
    <w:rsid w:val="004D74F1"/>
    <w:rPr>
      <w:color w:val="605E5C"/>
      <w:shd w:val="clear" w:color="auto" w:fill="E1DFDD"/>
    </w:rPr>
  </w:style>
  <w:style w:type="character" w:customStyle="1" w:styleId="Mentionnonrsolue4">
    <w:name w:val="Mention non résolue4"/>
    <w:basedOn w:val="Fuentedeprrafopredeter"/>
    <w:uiPriority w:val="99"/>
    <w:semiHidden/>
    <w:unhideWhenUsed/>
    <w:rsid w:val="007105D8"/>
    <w:rPr>
      <w:color w:val="605E5C"/>
      <w:shd w:val="clear" w:color="auto" w:fill="E1DFDD"/>
    </w:rPr>
  </w:style>
  <w:style w:type="character" w:customStyle="1" w:styleId="UnresolvedMention1">
    <w:name w:val="Unresolved Mention1"/>
    <w:basedOn w:val="Fuentedeprrafopredeter"/>
    <w:uiPriority w:val="99"/>
    <w:semiHidden/>
    <w:unhideWhenUsed/>
    <w:rsid w:val="00D540F9"/>
    <w:rPr>
      <w:color w:val="605E5C"/>
      <w:shd w:val="clear" w:color="auto" w:fill="E1DFDD"/>
    </w:rPr>
  </w:style>
  <w:style w:type="character" w:styleId="Hipervnculovisitado">
    <w:name w:val="FollowedHyperlink"/>
    <w:basedOn w:val="Fuentedeprrafopredeter"/>
    <w:uiPriority w:val="99"/>
    <w:semiHidden/>
    <w:unhideWhenUsed/>
    <w:rsid w:val="00BC4D60"/>
    <w:rPr>
      <w:color w:val="94938D" w:themeColor="followedHyperlink"/>
      <w:u w:val="single"/>
    </w:rPr>
  </w:style>
  <w:style w:type="paragraph" w:styleId="Textoindependiente">
    <w:name w:val="Body Text"/>
    <w:basedOn w:val="Normal"/>
    <w:link w:val="TextoindependienteCar"/>
    <w:uiPriority w:val="99"/>
    <w:semiHidden/>
    <w:unhideWhenUsed/>
    <w:rsid w:val="00BC4D60"/>
    <w:pPr>
      <w:spacing w:after="120"/>
    </w:pPr>
  </w:style>
  <w:style w:type="character" w:customStyle="1" w:styleId="TextoindependienteCar">
    <w:name w:val="Texto independiente Car"/>
    <w:basedOn w:val="Fuentedeprrafopredeter"/>
    <w:link w:val="Textoindependiente"/>
    <w:uiPriority w:val="99"/>
    <w:semiHidden/>
    <w:rsid w:val="00BC4D60"/>
    <w:rPr>
      <w:rFonts w:ascii="Arial" w:hAnsi="Arial" w:cs="Arial"/>
      <w:sz w:val="20"/>
      <w:szCs w:val="20"/>
    </w:rPr>
  </w:style>
  <w:style w:type="character" w:customStyle="1" w:styleId="UnresolvedMention2">
    <w:name w:val="Unresolved Mention2"/>
    <w:basedOn w:val="Fuentedeprrafopredeter"/>
    <w:uiPriority w:val="99"/>
    <w:semiHidden/>
    <w:unhideWhenUsed/>
    <w:rsid w:val="00835D17"/>
    <w:rPr>
      <w:color w:val="605E5C"/>
      <w:shd w:val="clear" w:color="auto" w:fill="E1DFDD"/>
    </w:rPr>
  </w:style>
  <w:style w:type="paragraph" w:styleId="Revisin">
    <w:name w:val="Revision"/>
    <w:hidden/>
    <w:uiPriority w:val="99"/>
    <w:semiHidden/>
    <w:rsid w:val="007B0B9D"/>
  </w:style>
  <w:style w:type="character" w:customStyle="1" w:styleId="UnresolvedMention3">
    <w:name w:val="Unresolved Mention3"/>
    <w:basedOn w:val="Fuentedeprrafopredeter"/>
    <w:uiPriority w:val="99"/>
    <w:semiHidden/>
    <w:unhideWhenUsed/>
    <w:rsid w:val="00502F44"/>
    <w:rPr>
      <w:color w:val="605E5C"/>
      <w:shd w:val="clear" w:color="auto" w:fill="E1DFDD"/>
    </w:rPr>
  </w:style>
  <w:style w:type="paragraph" w:styleId="NormalWeb">
    <w:name w:val="Normal (Web)"/>
    <w:basedOn w:val="Normal"/>
    <w:uiPriority w:val="99"/>
    <w:unhideWhenUsed/>
    <w:rsid w:val="002929ED"/>
    <w:pPr>
      <w:spacing w:before="100" w:beforeAutospacing="1" w:after="100" w:afterAutospacing="1" w:line="240" w:lineRule="auto"/>
      <w:ind w:left="0" w:right="0"/>
      <w:jc w:val="left"/>
    </w:pPr>
    <w:rPr>
      <w:rFonts w:ascii="Times New Roman" w:eastAsia="Times New Roman" w:hAnsi="Times New Roman" w:cs="Times New Roman"/>
      <w:sz w:val="24"/>
      <w:szCs w:val="24"/>
      <w:lang w:val="es-ES"/>
    </w:rPr>
  </w:style>
  <w:style w:type="character" w:styleId="Mencinsinresolver">
    <w:name w:val="Unresolved Mention"/>
    <w:basedOn w:val="Fuentedeprrafopredeter"/>
    <w:uiPriority w:val="99"/>
    <w:semiHidden/>
    <w:unhideWhenUsed/>
    <w:rsid w:val="00D44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491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ll.accor.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laura.diaz@accor.com" TargetMode="External"/><Relationship Id="rId5" Type="http://schemas.openxmlformats.org/officeDocument/2006/relationships/footnotes" Target="footnotes.xml"/><Relationship Id="rId10" Type="http://schemas.openxmlformats.org/officeDocument/2006/relationships/hyperlink" Target="mailto:prensa@sergat.com" TargetMode="External"/><Relationship Id="rId4" Type="http://schemas.openxmlformats.org/officeDocument/2006/relationships/webSettings" Target="webSettings.xml"/><Relationship Id="rId9" Type="http://schemas.openxmlformats.org/officeDocument/2006/relationships/hyperlink" Target="https://all.accor.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ibis 2019 1">
      <a:dk1>
        <a:srgbClr val="000000"/>
      </a:dk1>
      <a:lt1>
        <a:srgbClr val="FFFFFF"/>
      </a:lt1>
      <a:dk2>
        <a:srgbClr val="000000"/>
      </a:dk2>
      <a:lt2>
        <a:srgbClr val="FEFFFF"/>
      </a:lt2>
      <a:accent1>
        <a:srgbClr val="E20026"/>
      </a:accent1>
      <a:accent2>
        <a:srgbClr val="2E2E24"/>
      </a:accent2>
      <a:accent3>
        <a:srgbClr val="FF3300"/>
      </a:accent3>
      <a:accent4>
        <a:srgbClr val="FF7A52"/>
      </a:accent4>
      <a:accent5>
        <a:srgbClr val="FEFFFF"/>
      </a:accent5>
      <a:accent6>
        <a:srgbClr val="FEFFFF"/>
      </a:accent6>
      <a:hlink>
        <a:srgbClr val="000000"/>
      </a:hlink>
      <a:folHlink>
        <a:srgbClr val="94938D"/>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AP5yRqT5VGVbIgb9o1TirFbxnw==">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640</Words>
  <Characters>3362</Characters>
  <Application>Microsoft Office Word</Application>
  <DocSecurity>0</DocSecurity>
  <Lines>57</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3981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Marcel Solana</cp:lastModifiedBy>
  <cp:revision>4</cp:revision>
  <dcterms:created xsi:type="dcterms:W3CDTF">2023-10-11T10:30:00Z</dcterms:created>
  <dcterms:modified xsi:type="dcterms:W3CDTF">2023-10-11T10:33:00Z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0x0101009D4A9EBEB72AE0459F99CB2C1BE248A7</vt:lpwstr>
  </property>
  <property fmtid="{D5CDD505-2E9C-101B-9397-08002B2CF9AE}" pid="3" name="GrammarlyDocumentId">
    <vt:lpwstr>629546367aafb8d04beb58d60ac2dddc311cb2343dbe133aba211ebc2db0b1c6</vt:lpwstr>
  </property>
</Properties>
</file>