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B80F0" w14:textId="77777777" w:rsidR="004141E1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Contacto:</w:t>
      </w:r>
    </w:p>
    <w:p w14:paraId="73AE1F32" w14:textId="77777777" w:rsidR="004141E1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EMIRATES </w:t>
      </w:r>
    </w:p>
    <w:p w14:paraId="79EFC137" w14:textId="77777777" w:rsidR="004141E1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proofErr w:type="spellStart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Sergat</w:t>
      </w:r>
      <w:proofErr w:type="spellEnd"/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</w:p>
    <w:p w14:paraId="7DD44527" w14:textId="77777777" w:rsidR="004141E1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Tel.: 93 414 02 10</w:t>
      </w:r>
    </w:p>
    <w:p w14:paraId="536DD1D8" w14:textId="77777777" w:rsidR="004141E1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E-mail: </w:t>
      </w:r>
      <w:hyperlink r:id="rId7">
        <w:r>
          <w:rPr>
            <w:rFonts w:ascii="Century Gothic" w:eastAsia="Century Gothic" w:hAnsi="Century Gothic" w:cs="Century Gothic"/>
            <w:color w:val="006699"/>
            <w:sz w:val="18"/>
            <w:szCs w:val="18"/>
          </w:rPr>
          <w:t>prensa@sergat.com</w:t>
        </w:r>
      </w:hyperlink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FF"/>
          <w:sz w:val="18"/>
          <w:szCs w:val="18"/>
        </w:rPr>
        <w:t xml:space="preserve"> </w:t>
      </w:r>
    </w:p>
    <w:tbl>
      <w:tblPr>
        <w:tblStyle w:val="a"/>
        <w:tblW w:w="57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775"/>
      </w:tblGrid>
      <w:tr w:rsidR="004141E1" w14:paraId="32F1E9AB" w14:textId="77777777">
        <w:trPr>
          <w:jc w:val="center"/>
        </w:trPr>
        <w:tc>
          <w:tcPr>
            <w:tcW w:w="5775" w:type="dxa"/>
            <w:vAlign w:val="center"/>
          </w:tcPr>
          <w:p w14:paraId="37181BDE" w14:textId="77777777" w:rsidR="004141E1" w:rsidRDefault="004141E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59E0CAE" w14:textId="77777777" w:rsidR="004141E1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b/>
        </w:rPr>
      </w:pPr>
      <w:proofErr w:type="spellStart"/>
      <w:r>
        <w:rPr>
          <w:rFonts w:ascii="Century Gothic" w:eastAsia="Century Gothic" w:hAnsi="Century Gothic" w:cs="Century Gothic"/>
          <w:b/>
        </w:rPr>
        <w:t>Emirates</w:t>
      </w:r>
      <w:proofErr w:type="spellEnd"/>
      <w:r>
        <w:rPr>
          <w:rFonts w:ascii="Century Gothic" w:eastAsia="Century Gothic" w:hAnsi="Century Gothic" w:cs="Century Gothic"/>
          <w:b/>
        </w:rPr>
        <w:t xml:space="preserve"> revela los contenidos más vistos y escuchados en </w:t>
      </w:r>
      <w:r>
        <w:rPr>
          <w:rFonts w:ascii="Century Gothic" w:eastAsia="Century Gothic" w:hAnsi="Century Gothic" w:cs="Century Gothic"/>
          <w:b/>
          <w:i/>
        </w:rPr>
        <w:t>ice</w:t>
      </w:r>
      <w:r>
        <w:rPr>
          <w:rFonts w:ascii="Century Gothic" w:eastAsia="Century Gothic" w:hAnsi="Century Gothic" w:cs="Century Gothic"/>
          <w:b/>
        </w:rPr>
        <w:t xml:space="preserve"> en 2023</w:t>
      </w:r>
    </w:p>
    <w:p w14:paraId="1B593499" w14:textId="3342E625" w:rsidR="004141E1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Dubái, 13 de diciembre de 2023 -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A medida que se acerca el final de un año repleto de viajes internacionales, la mayor aerolínea internacional del mundo revela cómo han pasado el tiempo los pasajeros a bordo, analizando qué han visto y escuchado en </w:t>
      </w:r>
      <w:r>
        <w:rPr>
          <w:rFonts w:ascii="Century Gothic" w:eastAsia="Century Gothic" w:hAnsi="Century Gothic" w:cs="Century Gothic"/>
          <w:i/>
          <w:sz w:val="22"/>
          <w:szCs w:val="22"/>
        </w:rPr>
        <w:t>ice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los clientes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en sus viajes hacia y desde 140 destinos de todo el mundo.</w:t>
      </w:r>
    </w:p>
    <w:p w14:paraId="48438CB3" w14:textId="77777777" w:rsidR="004141E1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Las películas más vistas en </w:t>
      </w:r>
      <w:r>
        <w:rPr>
          <w:rFonts w:ascii="Century Gothic" w:eastAsia="Century Gothic" w:hAnsi="Century Gothic" w:cs="Century Gothic"/>
          <w:b/>
          <w:i/>
          <w:sz w:val="22"/>
          <w:szCs w:val="22"/>
        </w:rPr>
        <w:t>ice</w:t>
      </w: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 en 2023</w:t>
      </w:r>
    </w:p>
    <w:p w14:paraId="627994EE" w14:textId="77777777" w:rsidR="004141E1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>
        <w:rPr>
          <w:rFonts w:ascii="Century Gothic" w:eastAsia="Century Gothic" w:hAnsi="Century Gothic" w:cs="Century Gothic"/>
          <w:i/>
          <w:sz w:val="22"/>
          <w:szCs w:val="22"/>
        </w:rPr>
        <w:t>ice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(información, conectividad y entretenimiento a bordo) ofrece más de 6.500 canales de películas a la carta, programas de televisión, música, </w:t>
      </w:r>
      <w:r>
        <w:rPr>
          <w:rFonts w:ascii="Century Gothic" w:eastAsia="Century Gothic" w:hAnsi="Century Gothic" w:cs="Century Gothic"/>
          <w:i/>
          <w:sz w:val="22"/>
          <w:szCs w:val="22"/>
        </w:rPr>
        <w:t>podcasts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e incluso televisión en directo para seguir las noticias internacionales y los deportes. Entre las más de 2.000 películas de Hollywood e internacionales disponibles, y los mejores </w:t>
      </w:r>
      <w:r>
        <w:rPr>
          <w:rFonts w:ascii="Century Gothic" w:eastAsia="Century Gothic" w:hAnsi="Century Gothic" w:cs="Century Gothic"/>
          <w:i/>
          <w:sz w:val="22"/>
          <w:szCs w:val="22"/>
        </w:rPr>
        <w:t>filmes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de 2023, las más vistas por los clientes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en todo el mundo fueron: </w:t>
      </w:r>
      <w:r>
        <w:rPr>
          <w:rFonts w:ascii="Century Gothic" w:eastAsia="Century Gothic" w:hAnsi="Century Gothic" w:cs="Century Gothic"/>
          <w:i/>
          <w:sz w:val="22"/>
          <w:szCs w:val="22"/>
        </w:rPr>
        <w:t>Avatar: la forma del agua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, una película de ciencia ficción visualmente impactante, </w:t>
      </w:r>
      <w:proofErr w:type="gramStart"/>
      <w:r>
        <w:rPr>
          <w:rFonts w:ascii="Century Gothic" w:eastAsia="Century Gothic" w:hAnsi="Century Gothic" w:cs="Century Gothic"/>
          <w:i/>
          <w:sz w:val="22"/>
          <w:szCs w:val="22"/>
        </w:rPr>
        <w:t>Ticket</w:t>
      </w:r>
      <w:proofErr w:type="gram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to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Paradise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, una comedia romántica protagonizada por George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Clooney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y Julia Roberts, y la popular película de acción </w:t>
      </w:r>
      <w:r>
        <w:rPr>
          <w:rFonts w:ascii="Century Gothic" w:eastAsia="Century Gothic" w:hAnsi="Century Gothic" w:cs="Century Gothic"/>
          <w:i/>
          <w:sz w:val="22"/>
          <w:szCs w:val="22"/>
        </w:rPr>
        <w:t>Top Gun: Maverick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. Los clientes de larga distancia de todo el mundo también se decantaron por las sagas, como la trilogía completa de </w:t>
      </w:r>
      <w:r>
        <w:rPr>
          <w:rFonts w:ascii="Century Gothic" w:eastAsia="Century Gothic" w:hAnsi="Century Gothic" w:cs="Century Gothic"/>
          <w:i/>
          <w:sz w:val="22"/>
          <w:szCs w:val="22"/>
        </w:rPr>
        <w:t>El Señor de los Anillos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y las cuatro películas de </w:t>
      </w:r>
      <w:r>
        <w:rPr>
          <w:rFonts w:ascii="Century Gothic" w:eastAsia="Century Gothic" w:hAnsi="Century Gothic" w:cs="Century Gothic"/>
          <w:i/>
          <w:sz w:val="22"/>
          <w:szCs w:val="22"/>
        </w:rPr>
        <w:t>John Wick</w:t>
      </w:r>
      <w:r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6D53497F" w14:textId="77777777" w:rsidR="004141E1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Después del contenido en inglés, las películas internacionales más vistas incluyen dos </w:t>
      </w:r>
      <w:r>
        <w:rPr>
          <w:rFonts w:ascii="Century Gothic" w:eastAsia="Century Gothic" w:hAnsi="Century Gothic" w:cs="Century Gothic"/>
          <w:i/>
          <w:sz w:val="22"/>
          <w:szCs w:val="22"/>
        </w:rPr>
        <w:t>filmes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de acción de Bollywood,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Vikram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Vedha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y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Bholaa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el </w:t>
      </w:r>
      <w:r>
        <w:rPr>
          <w:rFonts w:ascii="Century Gothic" w:eastAsia="Century Gothic" w:hAnsi="Century Gothic" w:cs="Century Gothic"/>
          <w:i/>
          <w:sz w:val="22"/>
          <w:szCs w:val="22"/>
        </w:rPr>
        <w:t>thriller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francés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La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Syndicaliste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>, el drama coreano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Return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to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Seoul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y la ganadora de la Palma de Oro de Cannes 2023, la francesa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Anatomie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d'une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chute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. Los árabes, por su parte, vieron la película emiratí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Khorfakkan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>, que narra la invasión de la ciudad en el siglo XVI.</w:t>
      </w:r>
    </w:p>
    <w:p w14:paraId="2F378194" w14:textId="77777777" w:rsidR="004141E1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lastRenderedPageBreak/>
        <w:t xml:space="preserve">Los niños y los amantes del cine infantil sintonizaron un sinfín de películas. Las más populares en 2023 fueron </w:t>
      </w:r>
      <w:r>
        <w:rPr>
          <w:rFonts w:ascii="Century Gothic" w:eastAsia="Century Gothic" w:hAnsi="Century Gothic" w:cs="Century Gothic"/>
          <w:i/>
          <w:sz w:val="22"/>
          <w:szCs w:val="22"/>
        </w:rPr>
        <w:t>El Gato con Botas: El último deseo, ¡Tom &amp; Jerry Cowboy Up!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y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DC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Superhero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Girls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y la película de </w:t>
      </w:r>
      <w:r>
        <w:rPr>
          <w:rFonts w:ascii="Century Gothic" w:eastAsia="Century Gothic" w:hAnsi="Century Gothic" w:cs="Century Gothic"/>
          <w:i/>
          <w:sz w:val="22"/>
          <w:szCs w:val="22"/>
        </w:rPr>
        <w:t>Super Mario Bros</w:t>
      </w:r>
      <w:r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7F72C894" w14:textId="77777777" w:rsidR="004141E1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Las series más vistas en 2023</w:t>
      </w:r>
    </w:p>
    <w:p w14:paraId="7185D058" w14:textId="77777777" w:rsidR="004141E1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En los vuelos largos, muchos de los clientes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se han decantado por darse un atracón de series, con una audiencia excepcionalmente alta para todas las temporadas de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Succession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de HBO Max y las dos temporadas de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The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White Lotus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. En el género de la comedia, los clientes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mostraron preferencia por las conocidas comedias </w:t>
      </w:r>
      <w:r>
        <w:rPr>
          <w:rFonts w:ascii="Century Gothic" w:eastAsia="Century Gothic" w:hAnsi="Century Gothic" w:cs="Century Gothic"/>
          <w:i/>
          <w:sz w:val="22"/>
          <w:szCs w:val="22"/>
        </w:rPr>
        <w:t>Friends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Brooklyn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Nine-Nine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y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The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Big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Bang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Theory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mientras que en el drama muchos viajeros eligieron dos dramas históricos,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The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English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y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Women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of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the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Movement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>,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así como el drama de suspense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Your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Honor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, protagonizado por Bryan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Cranston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3596C677" w14:textId="77777777" w:rsidR="004141E1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Entre las series de moda en la sección de niños y adolescentes figura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Schooled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una comedia de situación ambientada en los años 90, y el célebre </w:t>
      </w:r>
      <w:r>
        <w:rPr>
          <w:rFonts w:ascii="Century Gothic" w:eastAsia="Century Gothic" w:hAnsi="Century Gothic" w:cs="Century Gothic"/>
          <w:i/>
          <w:sz w:val="22"/>
          <w:szCs w:val="22"/>
        </w:rPr>
        <w:t>Bob Esponja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, mientras que los más pequeños se decantaron por los australianos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Bluey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y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Hey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Duggee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r>
        <w:rPr>
          <w:rFonts w:ascii="Century Gothic" w:eastAsia="Century Gothic" w:hAnsi="Century Gothic" w:cs="Century Gothic"/>
          <w:sz w:val="22"/>
          <w:szCs w:val="22"/>
        </w:rPr>
        <w:t>y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Supertato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>, del Reino Unido.</w:t>
      </w:r>
    </w:p>
    <w:p w14:paraId="74489EDD" w14:textId="77777777" w:rsidR="004141E1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En los canales de televisión en directo con </w:t>
      </w:r>
      <w:r>
        <w:rPr>
          <w:rFonts w:ascii="Century Gothic" w:eastAsia="Century Gothic" w:hAnsi="Century Gothic" w:cs="Century Gothic"/>
          <w:i/>
          <w:sz w:val="22"/>
          <w:szCs w:val="22"/>
        </w:rPr>
        <w:t>ice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como Sport 24, BBC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World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News, CNN y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Sky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News Arabia, los clientes sintonizaron toda una serie de acontecimientos deportivos y sociales, como la Coronación del Rey Carlos III y la Reina Camilla, las carreras de Fórmula 1®, la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Superbowl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de la NFL, la Premier League inglesa, el </w:t>
      </w:r>
      <w:proofErr w:type="gramStart"/>
      <w:r>
        <w:rPr>
          <w:rFonts w:ascii="Century Gothic" w:eastAsia="Century Gothic" w:hAnsi="Century Gothic" w:cs="Century Gothic"/>
          <w:sz w:val="22"/>
          <w:szCs w:val="22"/>
        </w:rPr>
        <w:t>Masters</w:t>
      </w:r>
      <w:proofErr w:type="gramEnd"/>
      <w:r>
        <w:rPr>
          <w:rFonts w:ascii="Century Gothic" w:eastAsia="Century Gothic" w:hAnsi="Century Gothic" w:cs="Century Gothic"/>
          <w:sz w:val="22"/>
          <w:szCs w:val="22"/>
        </w:rPr>
        <w:t xml:space="preserve"> de Augusta, la Copa del Mundo de Cricket 2023 del ICC, la Copa del Mundo de Rugby 2023, Wimbledon, el DP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World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Tour y el US Open de Tenis. El deporte más visto en la televisión en directo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en 2023 fue la Copa Mundial de Cricket 2023 del ICC.</w:t>
      </w:r>
    </w:p>
    <w:p w14:paraId="21038A1C" w14:textId="77777777" w:rsidR="004141E1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Los gustos musicales de los clientes de </w:t>
      </w:r>
      <w:proofErr w:type="spellStart"/>
      <w:r>
        <w:rPr>
          <w:rFonts w:ascii="Century Gothic" w:eastAsia="Century Gothic" w:hAnsi="Century Gothic" w:cs="Century Gothic"/>
          <w:b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 en 2023</w:t>
      </w:r>
    </w:p>
    <w:p w14:paraId="1FD61763" w14:textId="77777777" w:rsidR="004141E1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Con una biblioteca de más de 3.000 álbumes, más de 500 listas de reproducción curadas, más de 40.000 pistas y más de 4.000 horas de música y </w:t>
      </w:r>
      <w:r>
        <w:rPr>
          <w:rFonts w:ascii="Century Gothic" w:eastAsia="Century Gothic" w:hAnsi="Century Gothic" w:cs="Century Gothic"/>
          <w:i/>
          <w:sz w:val="22"/>
          <w:szCs w:val="22"/>
        </w:rPr>
        <w:t>podcasts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, los clientes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mostraron su lado más sofisticado con uno de los álbumes más populares </w:t>
      </w:r>
      <w:r>
        <w:rPr>
          <w:rFonts w:ascii="Century Gothic" w:eastAsia="Century Gothic" w:hAnsi="Century Gothic" w:cs="Century Gothic"/>
          <w:sz w:val="22"/>
          <w:szCs w:val="22"/>
        </w:rPr>
        <w:lastRenderedPageBreak/>
        <w:t xml:space="preserve">revelado como Música de cámara de Mozart.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Subtract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el álbum de Ed Sheeran, también se situó entre los tres primeros, pero, como era de esperar, el primer puesto se lo llevó la indomable Taylor Swift con su álbum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Midnights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. Los niños escucharon la música de </w:t>
      </w:r>
      <w:r>
        <w:rPr>
          <w:rFonts w:ascii="Century Gothic" w:eastAsia="Century Gothic" w:hAnsi="Century Gothic" w:cs="Century Gothic"/>
          <w:i/>
          <w:sz w:val="22"/>
          <w:szCs w:val="22"/>
        </w:rPr>
        <w:t>Ice Juniors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, con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Cocomelon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Bluey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Kidzbop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y la banda sonora de “Encanto” en los primeros puestos. Las listas de reproducción más populares a bordo de los vuelos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incluyeron la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Arijit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Singh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Playlist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Timeless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Pop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Anthems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de ABBA y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Best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of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Fairuz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and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Khaleeji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Classics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. En Global Music, las regiones más visitadas por los clientes fueron India, Corea y África, y los artistas más escuchados fueron el coreano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Jimin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el nigeriano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Burna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Boy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y el filipino SB19. Algunos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audiófilos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se decantaron por contenidos que iban más allá de la música y mostraron su amor por la lista de reproducción Rain,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Sleep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&amp;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Nature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Sounds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mientras se relajaban a 40.000 pies de altura.</w:t>
      </w:r>
    </w:p>
    <w:p w14:paraId="734BE1D1" w14:textId="77777777" w:rsidR="004141E1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Los clientes de </w:t>
      </w:r>
      <w:proofErr w:type="spellStart"/>
      <w:r>
        <w:rPr>
          <w:rFonts w:ascii="Century Gothic" w:eastAsia="Century Gothic" w:hAnsi="Century Gothic" w:cs="Century Gothic"/>
          <w:b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 disfrutan de los contenidos de felicidad y bienestar</w:t>
      </w:r>
    </w:p>
    <w:p w14:paraId="4122F940" w14:textId="77777777" w:rsidR="004141E1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>
        <w:rPr>
          <w:rFonts w:ascii="Century Gothic" w:eastAsia="Century Gothic" w:hAnsi="Century Gothic" w:cs="Century Gothic"/>
          <w:i/>
          <w:sz w:val="22"/>
          <w:szCs w:val="22"/>
        </w:rPr>
        <w:t>ice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, que se adapta a todos los estados de ánimo y personalidades, también ofrece un área dedicada a los contenidos de felicidad y bienestar, muy popular entre los pasajeros. Las series de relajación en la naturaleza invitan al público a relajantes y majestuosos viajes a paraísos naturales, y una serie de documentales de exploración descubren formas de vivir la vida al máximo. Los clientes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en 2023 sintonizaron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gramStart"/>
      <w:r>
        <w:rPr>
          <w:rFonts w:ascii="Century Gothic" w:eastAsia="Century Gothic" w:hAnsi="Century Gothic" w:cs="Century Gothic"/>
          <w:i/>
          <w:sz w:val="22"/>
          <w:szCs w:val="22"/>
        </w:rPr>
        <w:t>Living</w:t>
      </w:r>
      <w:proofErr w:type="gram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Wild: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How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to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Change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Your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Life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una serie en la que Sophie Morgan emprende un viaje por carretera a través del Reino Unido para conocer a personas unidas por el deseo de construir nuevas vidas en torno a las cosas que aman. Cuentacuentos con Gian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Power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: ¿Cuál es la historia de tu vida? también resultó muy popular, ya que el fundador de TLC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Lions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Gian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Power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se sumerge en el poderoso mundo de la narración y aconseja al público cómo su historia personal puede convertirse en su mayor fortaleza. </w:t>
      </w:r>
    </w:p>
    <w:p w14:paraId="75C0DC7F" w14:textId="77777777" w:rsidR="004141E1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Terminar 2023 por todo lo alto con </w:t>
      </w:r>
      <w:r>
        <w:rPr>
          <w:rFonts w:ascii="Century Gothic" w:eastAsia="Century Gothic" w:hAnsi="Century Gothic" w:cs="Century Gothic"/>
          <w:b/>
          <w:i/>
          <w:sz w:val="22"/>
          <w:szCs w:val="22"/>
        </w:rPr>
        <w:t>ice</w:t>
      </w: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 de </w:t>
      </w:r>
      <w:proofErr w:type="spellStart"/>
      <w:r>
        <w:rPr>
          <w:rFonts w:ascii="Century Gothic" w:eastAsia="Century Gothic" w:hAnsi="Century Gothic" w:cs="Century Gothic"/>
          <w:b/>
          <w:sz w:val="22"/>
          <w:szCs w:val="22"/>
        </w:rPr>
        <w:t>Emirates</w:t>
      </w:r>
      <w:proofErr w:type="spellEnd"/>
    </w:p>
    <w:p w14:paraId="02D7E296" w14:textId="77777777" w:rsidR="004141E1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cierra el año 2023 con las películas más taquilleras del año en </w:t>
      </w:r>
      <w:r>
        <w:rPr>
          <w:rFonts w:ascii="Century Gothic" w:eastAsia="Century Gothic" w:hAnsi="Century Gothic" w:cs="Century Gothic"/>
          <w:i/>
          <w:sz w:val="22"/>
          <w:szCs w:val="22"/>
        </w:rPr>
        <w:t>ice</w:t>
      </w:r>
      <w:r>
        <w:rPr>
          <w:rFonts w:ascii="Century Gothic" w:eastAsia="Century Gothic" w:hAnsi="Century Gothic" w:cs="Century Gothic"/>
          <w:sz w:val="22"/>
          <w:szCs w:val="22"/>
        </w:rPr>
        <w:t>. Los clientes podrán disfrutar de la película más taquillera de 2023, la superproducción de fantasía y comedia “Barbie”, disponible en francés, alemán, italiano, portugués de Brasil, japonés, ruso, árabe y chino. “Barbie” también está disponible con "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Closed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Captions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" (CC) y </w:t>
      </w:r>
      <w:r>
        <w:rPr>
          <w:rFonts w:ascii="Century Gothic" w:eastAsia="Century Gothic" w:hAnsi="Century Gothic" w:cs="Century Gothic"/>
          <w:sz w:val="22"/>
          <w:szCs w:val="22"/>
        </w:rPr>
        <w:lastRenderedPageBreak/>
        <w:t xml:space="preserve">"Audio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Description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" (AD), que ofrecen accesibilidad a las personas con discapacidad visual, con una narración que describe lo que está sucediendo en la pantalla.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ofrece hasta 130 películas con AD y más de 250 con CC.</w:t>
      </w:r>
    </w:p>
    <w:p w14:paraId="2F1C3DEE" w14:textId="77777777" w:rsidR="004141E1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Los aficionados a la acción pueden ver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Mission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>: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Impossible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-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Dead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Reckoning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Part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One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un </w:t>
      </w:r>
      <w:r>
        <w:rPr>
          <w:rFonts w:ascii="Century Gothic" w:eastAsia="Century Gothic" w:hAnsi="Century Gothic" w:cs="Century Gothic"/>
          <w:i/>
          <w:sz w:val="22"/>
          <w:szCs w:val="22"/>
        </w:rPr>
        <w:t>thriller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de alto riesgo rodado en parte en los EAU, disponible en </w:t>
      </w:r>
      <w:r>
        <w:rPr>
          <w:rFonts w:ascii="Century Gothic" w:eastAsia="Century Gothic" w:hAnsi="Century Gothic" w:cs="Century Gothic"/>
          <w:i/>
          <w:sz w:val="22"/>
          <w:szCs w:val="22"/>
        </w:rPr>
        <w:t>ice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hasta en 8 idiomas, o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The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Equalizer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3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protagonizada por Denzel Washington. Los clientes pueden incluso ver la trilogía completa sobre </w:t>
      </w:r>
      <w:r>
        <w:rPr>
          <w:rFonts w:ascii="Century Gothic" w:eastAsia="Century Gothic" w:hAnsi="Century Gothic" w:cs="Century Gothic"/>
          <w:i/>
          <w:sz w:val="22"/>
          <w:szCs w:val="22"/>
        </w:rPr>
        <w:t>ice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. Los amantes de la adrenalina disfrutarán con </w:t>
      </w:r>
      <w:r>
        <w:rPr>
          <w:rFonts w:ascii="Century Gothic" w:eastAsia="Century Gothic" w:hAnsi="Century Gothic" w:cs="Century Gothic"/>
          <w:i/>
          <w:sz w:val="22"/>
          <w:szCs w:val="22"/>
        </w:rPr>
        <w:t>Gran Turismo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, basada en la historia real del piloto de carreras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Jann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Mardenborough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un jugador de éxito que se convierte en piloto en la vida real. </w:t>
      </w:r>
      <w:r>
        <w:rPr>
          <w:rFonts w:ascii="Century Gothic" w:eastAsia="Century Gothic" w:hAnsi="Century Gothic" w:cs="Century Gothic"/>
          <w:i/>
          <w:sz w:val="22"/>
          <w:szCs w:val="22"/>
        </w:rPr>
        <w:t>ice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también cuenta con una entrevista exclusiva con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Jann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Mardenborough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en la que habla del rodaje de la película en el </w:t>
      </w:r>
      <w:r>
        <w:rPr>
          <w:rFonts w:ascii="Century Gothic" w:eastAsia="Century Gothic" w:hAnsi="Century Gothic" w:cs="Century Gothic"/>
          <w:i/>
          <w:sz w:val="22"/>
          <w:szCs w:val="22"/>
        </w:rPr>
        <w:t>podcast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“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World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>”.</w:t>
      </w:r>
    </w:p>
    <w:p w14:paraId="69809818" w14:textId="77777777" w:rsidR="004141E1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Arranca el entretenimiento de categoría mundial en </w:t>
      </w:r>
      <w:r>
        <w:rPr>
          <w:rFonts w:ascii="Century Gothic" w:eastAsia="Century Gothic" w:hAnsi="Century Gothic" w:cs="Century Gothic"/>
          <w:b/>
          <w:i/>
          <w:sz w:val="22"/>
          <w:szCs w:val="22"/>
        </w:rPr>
        <w:t>ice</w:t>
      </w: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 2024</w:t>
      </w:r>
    </w:p>
    <w:p w14:paraId="0557D040" w14:textId="77777777" w:rsidR="004141E1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De cara a 2024, los clientes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pueden esperar ver muchas novedades emocionantes en </w:t>
      </w:r>
      <w:r>
        <w:rPr>
          <w:rFonts w:ascii="Century Gothic" w:eastAsia="Century Gothic" w:hAnsi="Century Gothic" w:cs="Century Gothic"/>
          <w:i/>
          <w:sz w:val="22"/>
          <w:szCs w:val="22"/>
        </w:rPr>
        <w:t>ice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, desde nuevas asociaciones de contenido exclusivo hasta nuevos sistemas de entretenimiento a bordo de última generación que ofrecen experiencias cinematográficas memorables y personalizadas a los pasajeros en la flota de 50 aviones A350. En enero, los clientes podrán ver </w:t>
      </w:r>
      <w:r>
        <w:rPr>
          <w:rFonts w:ascii="Century Gothic" w:eastAsia="Century Gothic" w:hAnsi="Century Gothic" w:cs="Century Gothic"/>
          <w:i/>
          <w:sz w:val="22"/>
          <w:szCs w:val="22"/>
        </w:rPr>
        <w:t>Expend4bles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, además de la saga completa con las cuatro películas,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The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Creator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una ciencia ficción visualmente impresionante del director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Rogue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One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y la exitosa película infantil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Paw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Patrol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: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The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Mighty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Movie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. En febrero, </w:t>
      </w:r>
      <w:r>
        <w:rPr>
          <w:rFonts w:ascii="Century Gothic" w:eastAsia="Century Gothic" w:hAnsi="Century Gothic" w:cs="Century Gothic"/>
          <w:i/>
          <w:sz w:val="22"/>
          <w:szCs w:val="22"/>
        </w:rPr>
        <w:t>ice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tendrá </w:t>
      </w:r>
      <w:r>
        <w:rPr>
          <w:rFonts w:ascii="Century Gothic" w:eastAsia="Century Gothic" w:hAnsi="Century Gothic" w:cs="Century Gothic"/>
          <w:i/>
          <w:sz w:val="22"/>
          <w:szCs w:val="22"/>
        </w:rPr>
        <w:t>Oppenheimer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, la galardonada película de Christopher Nolan, </w:t>
      </w:r>
      <w:r>
        <w:rPr>
          <w:rFonts w:ascii="Century Gothic" w:eastAsia="Century Gothic" w:hAnsi="Century Gothic" w:cs="Century Gothic"/>
          <w:i/>
          <w:sz w:val="22"/>
          <w:szCs w:val="22"/>
        </w:rPr>
        <w:t>Priscilla,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el drama biográfico de Sofia Coppola sobre la esposa de Elvis Presley, entre muchas más incorporaciones a la mayor biblioteca de entretenimiento del mundo en el cielo. </w:t>
      </w:r>
    </w:p>
    <w:p w14:paraId="14DCE093" w14:textId="77777777" w:rsidR="004141E1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i/>
          <w:color w:val="000000"/>
          <w:sz w:val="18"/>
          <w:szCs w:val="18"/>
        </w:rPr>
        <w:t xml:space="preserve">Acerca de </w:t>
      </w:r>
      <w:proofErr w:type="spellStart"/>
      <w:r>
        <w:rPr>
          <w:rFonts w:ascii="Century Gothic" w:eastAsia="Century Gothic" w:hAnsi="Century Gothic" w:cs="Century Gothic"/>
          <w:b/>
          <w:i/>
          <w:color w:val="000000"/>
          <w:sz w:val="18"/>
          <w:szCs w:val="18"/>
        </w:rPr>
        <w:t>Emirates</w:t>
      </w:r>
      <w:proofErr w:type="spellEnd"/>
    </w:p>
    <w:p w14:paraId="78A01927" w14:textId="77777777" w:rsidR="004141E1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Emirates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, la mayor aerolínea internacional de pasajeros, opera en España desde 2010. La compañía conecta a los viajeros españoles a través de su </w:t>
      </w:r>
      <w:proofErr w:type="spellStart"/>
      <w:proofErr w:type="gramStart"/>
      <w:r>
        <w:rPr>
          <w:rFonts w:ascii="Century Gothic" w:eastAsia="Century Gothic" w:hAnsi="Century Gothic" w:cs="Century Gothic"/>
          <w:sz w:val="18"/>
          <w:szCs w:val="18"/>
        </w:rPr>
        <w:t>hub</w:t>
      </w:r>
      <w:proofErr w:type="spellEnd"/>
      <w:proofErr w:type="gramEnd"/>
      <w:r>
        <w:rPr>
          <w:rFonts w:ascii="Century Gothic" w:eastAsia="Century Gothic" w:hAnsi="Century Gothic" w:cs="Century Gothic"/>
          <w:sz w:val="18"/>
          <w:szCs w:val="18"/>
        </w:rPr>
        <w:t xml:space="preserve"> global en Dubái con más de 130 destinos en todo el mundo.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Emirates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une Dubái con Madrid y Barcelona, así como también Ciudad de México vía Barcelona.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Emirates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ha conseguido el reconocimiento a la "Mejor Primera Clase del Mundo" en los premios Tripadvisor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lastRenderedPageBreak/>
        <w:t>Travelers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'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Choice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Awards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para aerolíneas en 2020; los galardones al "Mejor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Wi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-Fi y Mejor Comida y Bebida" en Oriente Medio en los APEX Regional Passenger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Choice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Awards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® 2022; "Mejor Entretenimiento a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Bordo"en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los premios Business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Traveller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de 2020; y "Mejor Aerolínea del Mundo en Entretenimiento a Bordo" en los premios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SkyTrax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World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Airlines de 2022.</w:t>
      </w:r>
    </w:p>
    <w:sectPr w:rsidR="004141E1">
      <w:headerReference w:type="default" r:id="rId8"/>
      <w:pgSz w:w="11900" w:h="16840"/>
      <w:pgMar w:top="1417" w:right="1268" w:bottom="7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6C729" w14:textId="77777777" w:rsidR="00925218" w:rsidRDefault="00925218">
      <w:r>
        <w:separator/>
      </w:r>
    </w:p>
  </w:endnote>
  <w:endnote w:type="continuationSeparator" w:id="0">
    <w:p w14:paraId="1E2CDA1B" w14:textId="77777777" w:rsidR="00925218" w:rsidRDefault="00925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29613" w14:textId="77777777" w:rsidR="00925218" w:rsidRDefault="00925218">
      <w:r>
        <w:separator/>
      </w:r>
    </w:p>
  </w:footnote>
  <w:footnote w:type="continuationSeparator" w:id="0">
    <w:p w14:paraId="5FAC1D0A" w14:textId="77777777" w:rsidR="00925218" w:rsidRDefault="00925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9CAC8" w14:textId="77777777" w:rsidR="004141E1" w:rsidRDefault="00000000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14F678F4" wp14:editId="4E8AE9E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l="0" t="0" r="0" b="0"/>
          <wp:wrapSquare wrapText="bothSides" distT="0" distB="0" distL="0" distR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155170C" w14:textId="77777777" w:rsidR="004141E1" w:rsidRDefault="004141E1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686210A2" w14:textId="77777777" w:rsidR="004141E1" w:rsidRDefault="004141E1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1524F8A3" w14:textId="77777777" w:rsidR="004141E1" w:rsidRDefault="004141E1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46633A44" w14:textId="77777777" w:rsidR="004141E1" w:rsidRDefault="004141E1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67BF0D41" w14:textId="77777777" w:rsidR="004141E1" w:rsidRDefault="004141E1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1E1"/>
    <w:rsid w:val="004141E1"/>
    <w:rsid w:val="00496085"/>
    <w:rsid w:val="0092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5BA250"/>
  <w15:docId w15:val="{E45C6F06-7A1F-8F49-8080-62BC05F13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ensa@sergat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T3t4ujo9KoPI5QYsaSkLuVKr0w==">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1454</Words>
  <Characters>7256</Characters>
  <Application>Microsoft Office Word</Application>
  <DocSecurity>0</DocSecurity>
  <Lines>115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Ana</cp:lastModifiedBy>
  <cp:revision>2</cp:revision>
  <dcterms:created xsi:type="dcterms:W3CDTF">2023-12-13T15:50:00Z</dcterms:created>
  <dcterms:modified xsi:type="dcterms:W3CDTF">2023-12-13T15:50:00Z</dcterms:modified>
  <cp:category/>
</cp:coreProperties>
</file>