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AED96" w14:textId="77777777" w:rsidR="00834BD9" w:rsidRDefault="0046611D"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007A3E5" wp14:editId="702776EF">
            <wp:simplePos x="0" y="0"/>
            <wp:positionH relativeFrom="column">
              <wp:posOffset>24824</wp:posOffset>
            </wp:positionH>
            <wp:positionV relativeFrom="paragraph">
              <wp:posOffset>-306409</wp:posOffset>
            </wp:positionV>
            <wp:extent cx="5848141" cy="2965589"/>
            <wp:effectExtent l="0" t="0" r="0" b="0"/>
            <wp:wrapNone/>
            <wp:docPr id="1" name="image1.jpg" descr="Une image contenant extérieur, personne, jeu, homme&#10;&#10;Description générée automatiquem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Une image contenant extérieur, personne, jeu, homme&#10;&#10;Description générée automatiquement"/>
                    <pic:cNvPicPr preferRelativeResize="0"/>
                  </pic:nvPicPr>
                  <pic:blipFill>
                    <a:blip r:embed="rId7"/>
                    <a:srcRect l="303" b="1058"/>
                    <a:stretch>
                      <a:fillRect/>
                    </a:stretch>
                  </pic:blipFill>
                  <pic:spPr>
                    <a:xfrm>
                      <a:off x="0" y="0"/>
                      <a:ext cx="5848141" cy="29655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B79537B" w14:textId="77777777" w:rsidR="000837E6" w:rsidRDefault="000837E6"/>
    <w:p w14:paraId="0884742C" w14:textId="77777777" w:rsidR="000837E6" w:rsidRDefault="000837E6"/>
    <w:p w14:paraId="5C697155" w14:textId="77777777" w:rsidR="000837E6" w:rsidRDefault="000837E6"/>
    <w:p w14:paraId="542DB04E" w14:textId="77777777" w:rsidR="000837E6" w:rsidRDefault="000837E6"/>
    <w:p w14:paraId="77D185C9" w14:textId="77777777" w:rsidR="00834BD9" w:rsidRDefault="0046611D"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350A9AA6" wp14:editId="72DB9477">
            <wp:simplePos x="0" y="0"/>
            <wp:positionH relativeFrom="column">
              <wp:posOffset>4</wp:posOffset>
            </wp:positionH>
            <wp:positionV relativeFrom="paragraph">
              <wp:posOffset>179342</wp:posOffset>
            </wp:positionV>
            <wp:extent cx="1034980" cy="1034839"/>
            <wp:effectExtent l="0" t="0" r="0" b="0"/>
            <wp:wrapNone/>
            <wp:docPr id="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4980" cy="10348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C066DF9" w14:textId="77777777" w:rsidR="000837E6" w:rsidRDefault="000837E6"/>
    <w:p w14:paraId="5DB5D055" w14:textId="77777777" w:rsidR="000837E6" w:rsidRDefault="000837E6"/>
    <w:p w14:paraId="230635C8" w14:textId="77777777" w:rsidR="000837E6" w:rsidRDefault="000837E6"/>
    <w:p w14:paraId="4049F885" w14:textId="77777777" w:rsidR="000837E6" w:rsidRDefault="000837E6"/>
    <w:p w14:paraId="70CFEF5D" w14:textId="77777777" w:rsidR="000837E6" w:rsidRDefault="000837E6">
      <w:pPr>
        <w:jc w:val="center"/>
        <w:rPr>
          <w:rFonts w:ascii="Montserrat" w:eastAsia="Montserrat" w:hAnsi="Montserrat" w:cs="Montserrat"/>
          <w:b/>
          <w:sz w:val="52"/>
          <w:szCs w:val="52"/>
        </w:rPr>
      </w:pPr>
    </w:p>
    <w:p w14:paraId="741EB5F2" w14:textId="1A9C5E39" w:rsidR="00834BD9" w:rsidRPr="0046611D" w:rsidRDefault="0046611D">
      <w:pPr>
        <w:spacing w:line="240" w:lineRule="auto"/>
        <w:jc w:val="center"/>
        <w:rPr>
          <w:rFonts w:ascii="Montserrat" w:eastAsia="Montserrat" w:hAnsi="Montserrat" w:cs="Montserrat"/>
          <w:b/>
          <w:color w:val="A5A5A5"/>
          <w:sz w:val="20"/>
          <w:szCs w:val="20"/>
          <w:lang w:val="pt-PT"/>
        </w:rPr>
      </w:pPr>
      <w:r w:rsidRPr="0046611D">
        <w:rPr>
          <w:rFonts w:ascii="Montserrat" w:eastAsia="Montserrat" w:hAnsi="Montserrat" w:cs="Montserrat"/>
          <w:b/>
          <w:sz w:val="34"/>
          <w:szCs w:val="34"/>
          <w:lang w:val="pt-PT"/>
        </w:rPr>
        <w:t xml:space="preserve">ABERTURA DO IBIS </w:t>
      </w:r>
      <w:r w:rsidRPr="0046611D">
        <w:rPr>
          <w:rFonts w:ascii="Montserrat" w:eastAsia="Montserrat" w:hAnsi="Montserrat" w:cs="Montserrat"/>
          <w:b/>
          <w:i/>
          <w:sz w:val="34"/>
          <w:szCs w:val="34"/>
          <w:lang w:val="pt-PT"/>
        </w:rPr>
        <w:t xml:space="preserve">BUDGET </w:t>
      </w:r>
      <w:r w:rsidRPr="0046611D">
        <w:rPr>
          <w:rFonts w:ascii="Montserrat" w:eastAsia="Montserrat" w:hAnsi="Montserrat" w:cs="Montserrat"/>
          <w:b/>
          <w:sz w:val="34"/>
          <w:szCs w:val="34"/>
          <w:lang w:val="pt-PT"/>
        </w:rPr>
        <w:t xml:space="preserve">MADRID </w:t>
      </w:r>
      <w:r w:rsidR="00C333D8">
        <w:rPr>
          <w:rFonts w:ascii="Montserrat" w:eastAsia="Montserrat" w:hAnsi="Montserrat" w:cs="Montserrat"/>
          <w:b/>
          <w:sz w:val="34"/>
          <w:szCs w:val="34"/>
          <w:lang w:val="pt-PT"/>
        </w:rPr>
        <w:t>AEROPUERTO</w:t>
      </w:r>
      <w:r w:rsidRPr="0046611D">
        <w:rPr>
          <w:rFonts w:ascii="Montserrat" w:eastAsia="Montserrat" w:hAnsi="Montserrat" w:cs="Montserrat"/>
          <w:b/>
          <w:sz w:val="38"/>
          <w:szCs w:val="38"/>
          <w:lang w:val="pt-PT"/>
        </w:rPr>
        <w:t xml:space="preserve"> </w:t>
      </w:r>
    </w:p>
    <w:p w14:paraId="59370C29" w14:textId="77777777" w:rsidR="000837E6" w:rsidRPr="0046611D" w:rsidRDefault="000837E6">
      <w:pPr>
        <w:spacing w:after="0"/>
        <w:jc w:val="center"/>
        <w:rPr>
          <w:rFonts w:ascii="Montserrat" w:eastAsia="Montserrat" w:hAnsi="Montserrat" w:cs="Montserrat"/>
          <w:b/>
          <w:color w:val="A5A5A5"/>
          <w:sz w:val="20"/>
          <w:szCs w:val="20"/>
          <w:lang w:val="pt-PT"/>
        </w:rPr>
      </w:pPr>
    </w:p>
    <w:p w14:paraId="2FDA557D" w14:textId="77777777" w:rsidR="00834BD9" w:rsidRPr="0046611D" w:rsidRDefault="0046611D">
      <w:pPr>
        <w:spacing w:after="0"/>
        <w:jc w:val="center"/>
        <w:rPr>
          <w:rFonts w:ascii="Montserrat" w:eastAsia="Montserrat" w:hAnsi="Montserrat" w:cs="Montserrat"/>
          <w:b/>
          <w:color w:val="A5A5A5"/>
          <w:sz w:val="20"/>
          <w:szCs w:val="20"/>
          <w:lang w:val="pt-PT"/>
        </w:rPr>
      </w:pPr>
      <w:r w:rsidRPr="0046611D">
        <w:rPr>
          <w:rFonts w:ascii="Montserrat" w:eastAsia="Montserrat" w:hAnsi="Montserrat" w:cs="Montserrat"/>
          <w:b/>
          <w:color w:val="A5A5A5"/>
          <w:sz w:val="20"/>
          <w:szCs w:val="20"/>
          <w:lang w:val="pt-PT"/>
        </w:rPr>
        <w:t>NOVO ESTABELECIMENTO DA MARCA ACCOR, EM ALIANÇA COM O SEU FRANCHISADO CONTINUUM HOTEL MANAGEMENT, SITUADO NO QUE SERÁ O MAIOR CENTRO LOGÍSTICO DE MADRID.</w:t>
      </w:r>
    </w:p>
    <w:p w14:paraId="660E7905" w14:textId="77777777" w:rsidR="000837E6" w:rsidRPr="0046611D" w:rsidRDefault="0046611D">
      <w:pPr>
        <w:spacing w:after="0"/>
        <w:jc w:val="center"/>
        <w:rPr>
          <w:rFonts w:ascii="Montserrat" w:eastAsia="Montserrat" w:hAnsi="Montserrat" w:cs="Montserrat"/>
          <w:b/>
          <w:color w:val="A5A5A5"/>
          <w:sz w:val="20"/>
          <w:szCs w:val="20"/>
          <w:lang w:val="pt-PT"/>
        </w:rPr>
      </w:pPr>
      <w:r w:rsidRPr="0046611D">
        <w:rPr>
          <w:rFonts w:ascii="Montserrat" w:eastAsia="Montserrat" w:hAnsi="Montserrat" w:cs="Montserrat"/>
          <w:b/>
          <w:color w:val="A5A5A5"/>
          <w:sz w:val="20"/>
          <w:szCs w:val="20"/>
          <w:lang w:val="pt-PT"/>
        </w:rPr>
        <w:t xml:space="preserve"> </w:t>
      </w:r>
    </w:p>
    <w:p w14:paraId="5445A223" w14:textId="77777777" w:rsidR="000837E6" w:rsidRPr="0046611D" w:rsidRDefault="000837E6">
      <w:pPr>
        <w:jc w:val="both"/>
        <w:rPr>
          <w:rFonts w:ascii="Montserrat" w:eastAsia="Montserrat" w:hAnsi="Montserrat" w:cs="Montserrat"/>
          <w:lang w:val="pt-PT"/>
        </w:rPr>
      </w:pPr>
    </w:p>
    <w:p w14:paraId="0E69F315" w14:textId="48E4788E" w:rsidR="00834BD9" w:rsidRPr="0046611D" w:rsidRDefault="0046611D">
      <w:pPr>
        <w:spacing w:line="276" w:lineRule="auto"/>
        <w:jc w:val="both"/>
        <w:rPr>
          <w:rFonts w:ascii="Montserrat" w:eastAsia="Montserrat" w:hAnsi="Montserrat" w:cs="Montserrat"/>
          <w:sz w:val="20"/>
          <w:szCs w:val="20"/>
          <w:lang w:val="pt-PT"/>
        </w:rPr>
      </w:pPr>
      <w:r w:rsidRPr="0046611D">
        <w:rPr>
          <w:rFonts w:ascii="Montserrat" w:eastAsia="Montserrat" w:hAnsi="Montserrat" w:cs="Montserrat"/>
          <w:b/>
          <w:lang w:val="pt-PT"/>
        </w:rPr>
        <w:t xml:space="preserve">MADRID, 20 de dezembro de 2023 </w:t>
      </w:r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 xml:space="preserve">- A </w:t>
      </w:r>
      <w:proofErr w:type="spellStart"/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>ibis</w:t>
      </w:r>
      <w:proofErr w:type="spellEnd"/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 xml:space="preserve"> </w:t>
      </w:r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>budget</w:t>
      </w:r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>, a marca hoteleira supereconómica líder na Europa do grupo Accor para os entusiastas dos desportos urbanos, inaugurou, em parceria com a CONTINUUM HOTEL MANAGEMENT - um dos seus principais franchisados e gestores hoteleiros em Espanha - um novo estabelecimento, o</w:t>
      </w:r>
      <w:r w:rsidR="00160131">
        <w:rPr>
          <w:lang w:val="pt-PT"/>
        </w:rPr>
        <w:t xml:space="preserve"> </w:t>
      </w:r>
      <w:hyperlink r:id="rId9" w:history="1">
        <w:proofErr w:type="spellStart"/>
        <w:r w:rsidR="00160131" w:rsidRPr="00C333D8">
          <w:rPr>
            <w:rStyle w:val="Hipervnculo"/>
            <w:rFonts w:ascii="Montserrat" w:eastAsia="Montserrat" w:hAnsi="Montserrat" w:cs="Montserrat"/>
            <w:sz w:val="20"/>
            <w:szCs w:val="20"/>
            <w:lang w:val="pt-PT"/>
          </w:rPr>
          <w:t>ibis</w:t>
        </w:r>
        <w:proofErr w:type="spellEnd"/>
        <w:r w:rsidR="00160131" w:rsidRPr="00C333D8">
          <w:rPr>
            <w:rStyle w:val="Hipervnculo"/>
            <w:rFonts w:ascii="Montserrat" w:eastAsia="Montserrat" w:hAnsi="Montserrat" w:cs="Montserrat"/>
            <w:sz w:val="20"/>
            <w:szCs w:val="20"/>
            <w:lang w:val="pt-PT"/>
          </w:rPr>
          <w:t xml:space="preserve"> </w:t>
        </w:r>
        <w:r w:rsidR="00160131" w:rsidRPr="00C333D8">
          <w:rPr>
            <w:rStyle w:val="Hipervnculo"/>
            <w:rFonts w:ascii="Montserrat" w:eastAsia="Montserrat" w:hAnsi="Montserrat" w:cs="Montserrat"/>
            <w:i/>
            <w:sz w:val="20"/>
            <w:szCs w:val="20"/>
            <w:lang w:val="pt-PT"/>
          </w:rPr>
          <w:t xml:space="preserve">budget </w:t>
        </w:r>
        <w:r w:rsidR="00160131" w:rsidRPr="00C333D8">
          <w:rPr>
            <w:rStyle w:val="Hipervnculo"/>
            <w:rFonts w:ascii="Montserrat" w:eastAsia="Montserrat" w:hAnsi="Montserrat" w:cs="Montserrat"/>
            <w:sz w:val="20"/>
            <w:szCs w:val="20"/>
            <w:lang w:val="pt-PT"/>
          </w:rPr>
          <w:t xml:space="preserve">Madrid </w:t>
        </w:r>
        <w:proofErr w:type="spellStart"/>
        <w:r w:rsidR="00160131" w:rsidRPr="00C333D8">
          <w:rPr>
            <w:rStyle w:val="Hipervnculo"/>
            <w:rFonts w:ascii="Montserrat" w:eastAsia="Montserrat" w:hAnsi="Montserrat" w:cs="Montserrat"/>
            <w:sz w:val="20"/>
            <w:szCs w:val="20"/>
            <w:lang w:val="pt-PT"/>
          </w:rPr>
          <w:t>Aeropuerto</w:t>
        </w:r>
        <w:proofErr w:type="spellEnd"/>
        <w:r w:rsidRPr="00C333D8">
          <w:rPr>
            <w:rStyle w:val="Hipervnculo"/>
            <w:rFonts w:ascii="Montserrat" w:eastAsia="Montserrat" w:hAnsi="Montserrat" w:cs="Montserrat"/>
            <w:sz w:val="20"/>
            <w:szCs w:val="20"/>
            <w:lang w:val="pt-PT"/>
          </w:rPr>
          <w:t>.</w:t>
        </w:r>
      </w:hyperlink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 xml:space="preserve"> Este novo hotel está situado a nove minutos de </w:t>
      </w:r>
      <w:r>
        <w:rPr>
          <w:rFonts w:ascii="Montserrat" w:eastAsia="Montserrat" w:hAnsi="Montserrat" w:cs="Montserrat"/>
          <w:sz w:val="20"/>
          <w:szCs w:val="20"/>
          <w:lang w:val="pt-PT"/>
        </w:rPr>
        <w:t>automóvel</w:t>
      </w:r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 xml:space="preserve"> do aeroporto de Madrid e tem boas ligações rodoviárias ao centro da capital.</w:t>
      </w:r>
    </w:p>
    <w:p w14:paraId="119F225B" w14:textId="77777777" w:rsidR="00834BD9" w:rsidRPr="0046611D" w:rsidRDefault="0046611D">
      <w:pPr>
        <w:spacing w:line="276" w:lineRule="auto"/>
        <w:jc w:val="both"/>
        <w:rPr>
          <w:rFonts w:ascii="Montserrat" w:eastAsia="Montserrat" w:hAnsi="Montserrat" w:cs="Montserrat"/>
          <w:sz w:val="20"/>
          <w:szCs w:val="20"/>
          <w:lang w:val="pt-PT"/>
        </w:rPr>
      </w:pPr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 xml:space="preserve">Com seis andares, mais rés do chão e cave, um total de 156 quartos (seis deles adaptados a pessoas com diversidade funcional) e estacionamento, o </w:t>
      </w:r>
      <w:proofErr w:type="spellStart"/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>ibis</w:t>
      </w:r>
      <w:proofErr w:type="spellEnd"/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 xml:space="preserve"> </w:t>
      </w:r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budget </w:t>
      </w:r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 xml:space="preserve">Madrid </w:t>
      </w:r>
      <w:proofErr w:type="spellStart"/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>Aeropuerto</w:t>
      </w:r>
      <w:proofErr w:type="spellEnd"/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 xml:space="preserve"> abriu as suas portas a 19 de dezembro. Este estabelecimento está localizado na área da antiga fábrica da </w:t>
      </w:r>
      <w:proofErr w:type="spellStart"/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>Iveco-Pegaso</w:t>
      </w:r>
      <w:proofErr w:type="spellEnd"/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 xml:space="preserve">, no distrito de San </w:t>
      </w:r>
      <w:proofErr w:type="spellStart"/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>Blas-Canillejas</w:t>
      </w:r>
      <w:proofErr w:type="spellEnd"/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>, que faz parte de um projeto para implementar um grande centro logístico junto à A-2 que servirá toda a Madrid, revitalizando uma área estratégica da cidade.</w:t>
      </w:r>
    </w:p>
    <w:p w14:paraId="0DDE19CC" w14:textId="762592D8" w:rsidR="000837E6" w:rsidRPr="00C333D8" w:rsidRDefault="0046611D">
      <w:pPr>
        <w:spacing w:line="276" w:lineRule="auto"/>
        <w:jc w:val="both"/>
        <w:rPr>
          <w:rFonts w:ascii="Montserrat" w:eastAsia="Montserrat" w:hAnsi="Montserrat" w:cs="Montserrat"/>
          <w:strike/>
          <w:sz w:val="20"/>
          <w:szCs w:val="20"/>
          <w:lang w:val="pt-PT"/>
        </w:rPr>
      </w:pPr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 xml:space="preserve">Este novo </w:t>
      </w:r>
      <w:proofErr w:type="spellStart"/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>ibis</w:t>
      </w:r>
      <w:proofErr w:type="spellEnd"/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 xml:space="preserve"> </w:t>
      </w:r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budget </w:t>
      </w:r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>apresentará o seu design icónico e um estilo de assinatura dinâmico, confortável, intuitivo e contemporâneo, com opções de pequeno-almoço saudáveis para começar o dia com energia.</w:t>
      </w:r>
    </w:p>
    <w:p w14:paraId="1C905A37" w14:textId="77777777" w:rsidR="00834BD9" w:rsidRPr="0046611D" w:rsidRDefault="0046611D">
      <w:pPr>
        <w:spacing w:line="276" w:lineRule="auto"/>
        <w:jc w:val="both"/>
        <w:rPr>
          <w:rFonts w:ascii="Montserrat" w:eastAsia="Montserrat" w:hAnsi="Montserrat" w:cs="Montserrat"/>
          <w:sz w:val="20"/>
          <w:szCs w:val="20"/>
          <w:lang w:val="pt-PT"/>
        </w:rPr>
      </w:pPr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 xml:space="preserve">A sua fachada é feita de forma a isolar completamente o hotel do ruído exterior e do tráfego aéreo, para além de ter um coeficiente de transmissão térmica quase nulo. Está equipado com painéis fotovoltaicos, com instalação aerotérmica, ventilação com recuperação de </w:t>
      </w:r>
      <w:r w:rsidRPr="0046611D">
        <w:rPr>
          <w:rFonts w:ascii="Montserrat" w:eastAsia="Montserrat" w:hAnsi="Montserrat" w:cs="Montserrat"/>
          <w:sz w:val="20"/>
          <w:szCs w:val="20"/>
          <w:lang w:val="pt-PT"/>
        </w:rPr>
        <w:lastRenderedPageBreak/>
        <w:t>calor/frio. Dispõe ainda de materiais de comunicação para sensibilizar os clientes para que possam contribuir individualmente para a redução da sua pegada de carbono.</w:t>
      </w:r>
    </w:p>
    <w:p w14:paraId="68E19ECF" w14:textId="1738B933" w:rsidR="00834BD9" w:rsidRPr="0046611D" w:rsidRDefault="0046611D">
      <w:pPr>
        <w:spacing w:line="276" w:lineRule="auto"/>
        <w:jc w:val="both"/>
        <w:rPr>
          <w:rFonts w:ascii="Montserrat" w:eastAsia="Montserrat" w:hAnsi="Montserrat" w:cs="Montserrat"/>
          <w:sz w:val="20"/>
          <w:szCs w:val="20"/>
          <w:lang w:val="pt-PT"/>
        </w:rPr>
      </w:pPr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 xml:space="preserve">Assim, o </w:t>
      </w:r>
      <w:proofErr w:type="spellStart"/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>ibis</w:t>
      </w:r>
      <w:proofErr w:type="spellEnd"/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 xml:space="preserve"> </w:t>
      </w:r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budget </w:t>
      </w:r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 xml:space="preserve">Madrid </w:t>
      </w:r>
      <w:proofErr w:type="spellStart"/>
      <w:r w:rsidR="00C333D8">
        <w:rPr>
          <w:rFonts w:ascii="Montserrat" w:eastAsia="Montserrat" w:hAnsi="Montserrat" w:cs="Montserrat"/>
          <w:sz w:val="20"/>
          <w:szCs w:val="20"/>
          <w:lang w:val="pt-PT"/>
        </w:rPr>
        <w:t>Aeropuerto</w:t>
      </w:r>
      <w:proofErr w:type="spellEnd"/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 xml:space="preserve"> cumpre o roteiro de descarbonização da Accor, que se destaca por ser pioneiro no mundo com o método SBTI (</w:t>
      </w:r>
      <w:proofErr w:type="spellStart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>Science</w:t>
      </w:r>
      <w:proofErr w:type="spellEnd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 </w:t>
      </w:r>
      <w:proofErr w:type="spellStart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>Based</w:t>
      </w:r>
      <w:proofErr w:type="spellEnd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 Target </w:t>
      </w:r>
      <w:proofErr w:type="spellStart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>Initiative</w:t>
      </w:r>
      <w:proofErr w:type="spellEnd"/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 xml:space="preserve">). </w:t>
      </w:r>
    </w:p>
    <w:p w14:paraId="32965932" w14:textId="77777777" w:rsidR="000837E6" w:rsidRPr="0046611D" w:rsidRDefault="000837E6">
      <w:pPr>
        <w:spacing w:line="276" w:lineRule="auto"/>
        <w:jc w:val="both"/>
        <w:rPr>
          <w:rFonts w:ascii="Montserrat" w:eastAsia="Montserrat" w:hAnsi="Montserrat" w:cs="Montserrat"/>
          <w:sz w:val="20"/>
          <w:szCs w:val="20"/>
          <w:lang w:val="pt-PT"/>
        </w:rPr>
      </w:pPr>
    </w:p>
    <w:p w14:paraId="4CE89F84" w14:textId="77777777" w:rsidR="000837E6" w:rsidRDefault="0046611D">
      <w:pPr>
        <w:spacing w:line="276" w:lineRule="auto"/>
        <w:jc w:val="center"/>
        <w:rPr>
          <w:rFonts w:ascii="Montserrat" w:eastAsia="Montserrat" w:hAnsi="Montserrat" w:cs="Montserrat"/>
          <w:sz w:val="20"/>
          <w:szCs w:val="20"/>
        </w:rPr>
      </w:pPr>
      <w:r>
        <w:rPr>
          <w:rFonts w:ascii="Montserrat" w:eastAsia="Montserrat" w:hAnsi="Montserrat" w:cs="Montserrat"/>
          <w:b/>
          <w:noProof/>
          <w:sz w:val="20"/>
          <w:szCs w:val="20"/>
          <w:u w:val="single"/>
        </w:rPr>
        <w:drawing>
          <wp:inline distT="0" distB="0" distL="0" distR="0" wp14:anchorId="6CDB81FA" wp14:editId="3C1651A0">
            <wp:extent cx="4943183" cy="3707389"/>
            <wp:effectExtent l="0" t="0" r="0" b="0"/>
            <wp:docPr id="5" name="image4.jpg" descr="A building with a covered parking lo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A building with a covered parking lot&#10;&#10;Description automatically generated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43183" cy="37073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3C6851" w14:textId="77777777" w:rsidR="000837E6" w:rsidRDefault="000837E6">
      <w:pPr>
        <w:spacing w:line="276" w:lineRule="auto"/>
        <w:jc w:val="center"/>
        <w:rPr>
          <w:rFonts w:ascii="Montserrat" w:eastAsia="Montserrat" w:hAnsi="Montserrat" w:cs="Montserrat"/>
          <w:sz w:val="20"/>
          <w:szCs w:val="20"/>
        </w:rPr>
      </w:pPr>
    </w:p>
    <w:p w14:paraId="0F7AAB58" w14:textId="77777777" w:rsidR="000837E6" w:rsidRDefault="000837E6">
      <w:pPr>
        <w:spacing w:line="276" w:lineRule="auto"/>
        <w:jc w:val="center"/>
        <w:rPr>
          <w:rFonts w:ascii="Montserrat" w:eastAsia="Montserrat" w:hAnsi="Montserrat" w:cs="Montserrat"/>
          <w:sz w:val="20"/>
          <w:szCs w:val="20"/>
        </w:rPr>
      </w:pPr>
    </w:p>
    <w:p w14:paraId="700C001E" w14:textId="77777777" w:rsidR="00834BD9" w:rsidRPr="0046611D" w:rsidRDefault="0046611D">
      <w:pPr>
        <w:spacing w:line="276" w:lineRule="auto"/>
        <w:jc w:val="both"/>
        <w:rPr>
          <w:rFonts w:ascii="Montserrat" w:eastAsia="Montserrat" w:hAnsi="Montserrat" w:cs="Montserrat"/>
          <w:sz w:val="20"/>
          <w:szCs w:val="20"/>
          <w:lang w:val="pt-PT"/>
        </w:rPr>
      </w:pPr>
      <w:r w:rsidRPr="0046611D">
        <w:rPr>
          <w:rFonts w:ascii="Montserrat" w:eastAsia="Montserrat" w:hAnsi="Montserrat" w:cs="Montserrat"/>
          <w:b/>
          <w:sz w:val="20"/>
          <w:szCs w:val="20"/>
          <w:lang w:val="pt-PT"/>
        </w:rPr>
        <w:t xml:space="preserve">Rafael Santos </w:t>
      </w:r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>(</w:t>
      </w:r>
      <w:r w:rsidRPr="0046611D">
        <w:rPr>
          <w:rFonts w:ascii="Montserrat" w:eastAsia="Montserrat" w:hAnsi="Montserrat" w:cs="Montserrat"/>
          <w:b/>
          <w:sz w:val="20"/>
          <w:szCs w:val="20"/>
          <w:lang w:val="pt-PT"/>
        </w:rPr>
        <w:t xml:space="preserve">VP </w:t>
      </w:r>
      <w:proofErr w:type="spellStart"/>
      <w:r w:rsidRPr="0046611D">
        <w:rPr>
          <w:rFonts w:ascii="Montserrat" w:eastAsia="Montserrat" w:hAnsi="Montserrat" w:cs="Montserrat"/>
          <w:b/>
          <w:sz w:val="20"/>
          <w:szCs w:val="20"/>
          <w:lang w:val="pt-PT"/>
        </w:rPr>
        <w:t>Operations</w:t>
      </w:r>
      <w:proofErr w:type="spellEnd"/>
      <w:r w:rsidRPr="0046611D">
        <w:rPr>
          <w:rFonts w:ascii="Montserrat" w:eastAsia="Montserrat" w:hAnsi="Montserrat" w:cs="Montserrat"/>
          <w:b/>
          <w:sz w:val="20"/>
          <w:szCs w:val="20"/>
          <w:lang w:val="pt-PT"/>
        </w:rPr>
        <w:t xml:space="preserve"> </w:t>
      </w:r>
      <w:proofErr w:type="spellStart"/>
      <w:r w:rsidRPr="0046611D">
        <w:rPr>
          <w:rFonts w:ascii="Montserrat" w:eastAsia="Montserrat" w:hAnsi="Montserrat" w:cs="Montserrat"/>
          <w:b/>
          <w:sz w:val="20"/>
          <w:szCs w:val="20"/>
          <w:lang w:val="pt-PT"/>
        </w:rPr>
        <w:t>Franchised</w:t>
      </w:r>
      <w:proofErr w:type="spellEnd"/>
      <w:r w:rsidRPr="0046611D">
        <w:rPr>
          <w:rFonts w:ascii="Montserrat" w:eastAsia="Montserrat" w:hAnsi="Montserrat" w:cs="Montserrat"/>
          <w:b/>
          <w:sz w:val="20"/>
          <w:szCs w:val="20"/>
          <w:lang w:val="pt-PT"/>
        </w:rPr>
        <w:t xml:space="preserve"> </w:t>
      </w:r>
      <w:proofErr w:type="spellStart"/>
      <w:r w:rsidRPr="0046611D">
        <w:rPr>
          <w:rFonts w:ascii="Montserrat" w:eastAsia="Montserrat" w:hAnsi="Montserrat" w:cs="Montserrat"/>
          <w:b/>
          <w:sz w:val="20"/>
          <w:szCs w:val="20"/>
          <w:lang w:val="pt-PT"/>
        </w:rPr>
        <w:t>Operations</w:t>
      </w:r>
      <w:proofErr w:type="spellEnd"/>
      <w:r w:rsidRPr="0046611D">
        <w:rPr>
          <w:rFonts w:ascii="Montserrat" w:eastAsia="Montserrat" w:hAnsi="Montserrat" w:cs="Montserrat"/>
          <w:b/>
          <w:sz w:val="20"/>
          <w:szCs w:val="20"/>
          <w:lang w:val="pt-PT"/>
        </w:rPr>
        <w:t xml:space="preserve"> </w:t>
      </w:r>
      <w:proofErr w:type="spellStart"/>
      <w:r w:rsidRPr="0046611D">
        <w:rPr>
          <w:rFonts w:ascii="Montserrat" w:eastAsia="Montserrat" w:hAnsi="Montserrat" w:cs="Montserrat"/>
          <w:b/>
          <w:sz w:val="20"/>
          <w:szCs w:val="20"/>
          <w:lang w:val="pt-PT"/>
        </w:rPr>
        <w:t>Iberia</w:t>
      </w:r>
      <w:proofErr w:type="spellEnd"/>
      <w:r w:rsidRPr="0046611D">
        <w:rPr>
          <w:rFonts w:ascii="Montserrat" w:eastAsia="Montserrat" w:hAnsi="Montserrat" w:cs="Montserrat"/>
          <w:b/>
          <w:sz w:val="20"/>
          <w:szCs w:val="20"/>
          <w:lang w:val="pt-PT"/>
        </w:rPr>
        <w:t xml:space="preserve">, </w:t>
      </w:r>
      <w:proofErr w:type="spellStart"/>
      <w:r w:rsidRPr="0046611D">
        <w:rPr>
          <w:rFonts w:ascii="Montserrat" w:eastAsia="Montserrat" w:hAnsi="Montserrat" w:cs="Montserrat"/>
          <w:b/>
          <w:sz w:val="20"/>
          <w:szCs w:val="20"/>
          <w:lang w:val="pt-PT"/>
        </w:rPr>
        <w:t>Mediterranean</w:t>
      </w:r>
      <w:proofErr w:type="spellEnd"/>
      <w:r w:rsidRPr="0046611D">
        <w:rPr>
          <w:rFonts w:ascii="Montserrat" w:eastAsia="Montserrat" w:hAnsi="Montserrat" w:cs="Montserrat"/>
          <w:b/>
          <w:sz w:val="20"/>
          <w:szCs w:val="20"/>
          <w:lang w:val="pt-PT"/>
        </w:rPr>
        <w:t xml:space="preserve"> &amp; </w:t>
      </w:r>
      <w:proofErr w:type="spellStart"/>
      <w:r w:rsidRPr="0046611D">
        <w:rPr>
          <w:rFonts w:ascii="Montserrat" w:eastAsia="Montserrat" w:hAnsi="Montserrat" w:cs="Montserrat"/>
          <w:b/>
          <w:sz w:val="20"/>
          <w:szCs w:val="20"/>
          <w:lang w:val="pt-PT"/>
        </w:rPr>
        <w:t>North</w:t>
      </w:r>
      <w:proofErr w:type="spellEnd"/>
      <w:r w:rsidRPr="0046611D">
        <w:rPr>
          <w:rFonts w:ascii="Montserrat" w:eastAsia="Montserrat" w:hAnsi="Montserrat" w:cs="Montserrat"/>
          <w:b/>
          <w:sz w:val="20"/>
          <w:szCs w:val="20"/>
          <w:lang w:val="pt-PT"/>
        </w:rPr>
        <w:t xml:space="preserve"> Africa)</w:t>
      </w:r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>, afirmou: "</w:t>
      </w:r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Estamos muito satisfeitos por abrir este novo estabelecimento em Madrid com o nosso parceiro de confiança, </w:t>
      </w:r>
      <w:r w:rsidRPr="0046611D">
        <w:rPr>
          <w:rFonts w:ascii="Montserrat" w:eastAsia="Montserrat" w:hAnsi="Montserrat" w:cs="Montserrat"/>
          <w:b/>
          <w:i/>
          <w:sz w:val="20"/>
          <w:szCs w:val="20"/>
          <w:lang w:val="pt-PT"/>
        </w:rPr>
        <w:t xml:space="preserve">Continuum </w:t>
      </w:r>
      <w:proofErr w:type="spellStart"/>
      <w:r w:rsidRPr="0046611D">
        <w:rPr>
          <w:rFonts w:ascii="Montserrat" w:eastAsia="Montserrat" w:hAnsi="Montserrat" w:cs="Montserrat"/>
          <w:b/>
          <w:i/>
          <w:sz w:val="20"/>
          <w:szCs w:val="20"/>
          <w:lang w:val="pt-PT"/>
        </w:rPr>
        <w:t>Hospitality</w:t>
      </w:r>
      <w:proofErr w:type="spellEnd"/>
      <w:r w:rsidRPr="0046611D">
        <w:rPr>
          <w:rFonts w:ascii="Montserrat" w:eastAsia="Montserrat" w:hAnsi="Montserrat" w:cs="Montserrat"/>
          <w:b/>
          <w:i/>
          <w:sz w:val="20"/>
          <w:szCs w:val="20"/>
          <w:lang w:val="pt-PT"/>
        </w:rPr>
        <w:t xml:space="preserve"> </w:t>
      </w:r>
      <w:proofErr w:type="spellStart"/>
      <w:r w:rsidRPr="0046611D">
        <w:rPr>
          <w:rFonts w:ascii="Montserrat" w:eastAsia="Montserrat" w:hAnsi="Montserrat" w:cs="Montserrat"/>
          <w:b/>
          <w:i/>
          <w:sz w:val="20"/>
          <w:szCs w:val="20"/>
          <w:lang w:val="pt-PT"/>
        </w:rPr>
        <w:t>Group</w:t>
      </w:r>
      <w:proofErr w:type="spellEnd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, com o qual já temos dois estabelecimentos abertos, o </w:t>
      </w:r>
      <w:proofErr w:type="spellStart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>ibis</w:t>
      </w:r>
      <w:proofErr w:type="spellEnd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 budget Madrid Centro </w:t>
      </w:r>
      <w:proofErr w:type="spellStart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>Lavapiés</w:t>
      </w:r>
      <w:proofErr w:type="spellEnd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 e o </w:t>
      </w:r>
      <w:proofErr w:type="spellStart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>ibis</w:t>
      </w:r>
      <w:proofErr w:type="spellEnd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 budget Bilbao </w:t>
      </w:r>
      <w:proofErr w:type="spellStart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>City</w:t>
      </w:r>
      <w:proofErr w:type="spellEnd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, e mais dois em preparação, o </w:t>
      </w:r>
      <w:proofErr w:type="spellStart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>ibis</w:t>
      </w:r>
      <w:proofErr w:type="spellEnd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 budget </w:t>
      </w:r>
      <w:proofErr w:type="spellStart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>Logroño</w:t>
      </w:r>
      <w:proofErr w:type="spellEnd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 Centro, que abrirá no segundo semestre de 2024, e o </w:t>
      </w:r>
      <w:proofErr w:type="spellStart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>ibis</w:t>
      </w:r>
      <w:proofErr w:type="spellEnd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 Madrid Norte Las Tablas, cuja abertura está prevista para 2026</w:t>
      </w:r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>".</w:t>
      </w:r>
    </w:p>
    <w:p w14:paraId="176D8519" w14:textId="7E88839B" w:rsidR="00834BD9" w:rsidRPr="0046611D" w:rsidRDefault="0046611D">
      <w:pPr>
        <w:spacing w:line="276" w:lineRule="auto"/>
        <w:jc w:val="both"/>
        <w:rPr>
          <w:rFonts w:ascii="Montserrat" w:eastAsia="Montserrat" w:hAnsi="Montserrat" w:cs="Montserrat"/>
          <w:sz w:val="20"/>
          <w:szCs w:val="20"/>
          <w:lang w:val="pt-PT"/>
        </w:rPr>
      </w:pPr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 xml:space="preserve">Com este novo </w:t>
      </w:r>
      <w:proofErr w:type="spellStart"/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>ibis</w:t>
      </w:r>
      <w:proofErr w:type="spellEnd"/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 xml:space="preserve"> </w:t>
      </w:r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budget </w:t>
      </w:r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 xml:space="preserve">Madrid </w:t>
      </w:r>
      <w:proofErr w:type="spellStart"/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>Aeropuerto</w:t>
      </w:r>
      <w:proofErr w:type="spellEnd"/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>, a Accor abre o seu 28</w:t>
      </w:r>
      <w:r>
        <w:rPr>
          <w:rFonts w:ascii="Montserrat" w:eastAsia="Montserrat" w:hAnsi="Montserrat" w:cs="Montserrat"/>
          <w:sz w:val="20"/>
          <w:szCs w:val="20"/>
          <w:lang w:val="pt-PT"/>
        </w:rPr>
        <w:t>.</w:t>
      </w:r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 xml:space="preserve">º estabelecimento da marca na Península Ibérica e consolida o seu desenvolvimento com a empresa de </w:t>
      </w:r>
      <w:r w:rsidRPr="0046611D">
        <w:rPr>
          <w:rFonts w:ascii="Montserrat" w:eastAsia="Montserrat" w:hAnsi="Montserrat" w:cs="Montserrat"/>
          <w:i/>
          <w:iCs/>
          <w:sz w:val="20"/>
          <w:szCs w:val="20"/>
          <w:lang w:val="pt-PT"/>
        </w:rPr>
        <w:t>franchising</w:t>
      </w:r>
      <w:r w:rsidRPr="0046611D">
        <w:rPr>
          <w:rFonts w:ascii="Montserrat" w:eastAsia="Montserrat" w:hAnsi="Montserrat" w:cs="Montserrat"/>
          <w:sz w:val="20"/>
          <w:szCs w:val="20"/>
          <w:lang w:val="pt-PT"/>
        </w:rPr>
        <w:t xml:space="preserve"> e gestão hoteleira Continuum Hotel Management.</w:t>
      </w:r>
    </w:p>
    <w:p w14:paraId="5F97CFD8" w14:textId="77777777" w:rsidR="000837E6" w:rsidRPr="0046611D" w:rsidRDefault="000837E6">
      <w:pPr>
        <w:widowControl w:val="0"/>
        <w:spacing w:before="100" w:after="0" w:line="276" w:lineRule="auto"/>
        <w:jc w:val="both"/>
        <w:rPr>
          <w:rFonts w:ascii="Montserrat" w:eastAsia="Montserrat" w:hAnsi="Montserrat" w:cs="Montserrat"/>
          <w:b/>
          <w:sz w:val="20"/>
          <w:szCs w:val="20"/>
          <w:u w:val="single"/>
          <w:lang w:val="pt-PT"/>
        </w:rPr>
      </w:pPr>
    </w:p>
    <w:p w14:paraId="5E0D8169" w14:textId="77777777" w:rsidR="000837E6" w:rsidRPr="0046611D" w:rsidRDefault="000837E6">
      <w:pPr>
        <w:widowControl w:val="0"/>
        <w:spacing w:before="100" w:after="0" w:line="276" w:lineRule="auto"/>
        <w:jc w:val="both"/>
        <w:rPr>
          <w:rFonts w:ascii="Montserrat" w:eastAsia="Montserrat" w:hAnsi="Montserrat" w:cs="Montserrat"/>
          <w:b/>
          <w:sz w:val="20"/>
          <w:szCs w:val="20"/>
          <w:u w:val="single"/>
          <w:lang w:val="pt-PT"/>
        </w:rPr>
      </w:pPr>
    </w:p>
    <w:p w14:paraId="472A8138" w14:textId="77777777" w:rsidR="00834BD9" w:rsidRPr="0046611D" w:rsidRDefault="0046611D">
      <w:pPr>
        <w:widowControl w:val="0"/>
        <w:spacing w:before="100" w:after="0" w:line="219" w:lineRule="auto"/>
        <w:jc w:val="both"/>
        <w:rPr>
          <w:rFonts w:ascii="Montserrat" w:eastAsia="Montserrat" w:hAnsi="Montserrat" w:cs="Montserrat"/>
          <w:b/>
          <w:i/>
          <w:sz w:val="20"/>
          <w:szCs w:val="20"/>
          <w:u w:val="single"/>
          <w:lang w:val="pt-PT"/>
        </w:rPr>
      </w:pPr>
      <w:r w:rsidRPr="0046611D">
        <w:rPr>
          <w:rFonts w:ascii="Montserrat" w:eastAsia="Montserrat" w:hAnsi="Montserrat" w:cs="Montserrat"/>
          <w:b/>
          <w:sz w:val="20"/>
          <w:szCs w:val="20"/>
          <w:u w:val="single"/>
          <w:lang w:val="pt-PT"/>
        </w:rPr>
        <w:t xml:space="preserve">Sobre o </w:t>
      </w:r>
      <w:proofErr w:type="spellStart"/>
      <w:r w:rsidRPr="0046611D">
        <w:rPr>
          <w:rFonts w:ascii="Montserrat" w:eastAsia="Montserrat" w:hAnsi="Montserrat" w:cs="Montserrat"/>
          <w:b/>
          <w:sz w:val="20"/>
          <w:szCs w:val="20"/>
          <w:u w:val="single"/>
          <w:lang w:val="pt-PT"/>
        </w:rPr>
        <w:t>ibis</w:t>
      </w:r>
      <w:proofErr w:type="spellEnd"/>
      <w:r w:rsidRPr="0046611D">
        <w:rPr>
          <w:rFonts w:ascii="Montserrat" w:eastAsia="Montserrat" w:hAnsi="Montserrat" w:cs="Montserrat"/>
          <w:b/>
          <w:sz w:val="20"/>
          <w:szCs w:val="20"/>
          <w:u w:val="single"/>
          <w:lang w:val="pt-PT"/>
        </w:rPr>
        <w:t xml:space="preserve"> </w:t>
      </w:r>
      <w:r w:rsidRPr="0046611D">
        <w:rPr>
          <w:rFonts w:ascii="Montserrat" w:eastAsia="Montserrat" w:hAnsi="Montserrat" w:cs="Montserrat"/>
          <w:b/>
          <w:i/>
          <w:sz w:val="20"/>
          <w:szCs w:val="20"/>
          <w:u w:val="single"/>
          <w:lang w:val="pt-PT"/>
        </w:rPr>
        <w:t>budget</w:t>
      </w:r>
    </w:p>
    <w:p w14:paraId="44AC26A6" w14:textId="77777777" w:rsidR="000837E6" w:rsidRPr="0046611D" w:rsidRDefault="000837E6">
      <w:pPr>
        <w:widowControl w:val="0"/>
        <w:spacing w:before="1" w:after="0" w:line="240" w:lineRule="auto"/>
        <w:jc w:val="both"/>
        <w:rPr>
          <w:rFonts w:ascii="Montserrat" w:eastAsia="Montserrat" w:hAnsi="Montserrat" w:cs="Montserrat"/>
          <w:b/>
          <w:i/>
          <w:sz w:val="20"/>
          <w:szCs w:val="20"/>
          <w:lang w:val="pt-PT"/>
        </w:rPr>
      </w:pPr>
    </w:p>
    <w:p w14:paraId="1B5377F6" w14:textId="513CB99F" w:rsidR="00834BD9" w:rsidRPr="0046611D" w:rsidRDefault="0046611D">
      <w:pPr>
        <w:widowControl w:val="0"/>
        <w:spacing w:before="1" w:after="0" w:line="240" w:lineRule="auto"/>
        <w:jc w:val="both"/>
        <w:rPr>
          <w:rFonts w:ascii="Montserrat" w:eastAsia="Montserrat" w:hAnsi="Montserrat" w:cs="Montserrat"/>
          <w:i/>
          <w:sz w:val="20"/>
          <w:szCs w:val="20"/>
          <w:lang w:val="pt-PT"/>
        </w:rPr>
      </w:pPr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O </w:t>
      </w:r>
      <w:proofErr w:type="spellStart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>ibis</w:t>
      </w:r>
      <w:proofErr w:type="spellEnd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 budget é uma escolha inteligente como base para aventuras urbanas animadas. Os conhecedores do mundo apreciam o design confortável e intuitivo da marca, a </w:t>
      </w:r>
      <w:proofErr w:type="spellStart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>Sweet</w:t>
      </w:r>
      <w:proofErr w:type="spellEnd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 </w:t>
      </w:r>
      <w:proofErr w:type="spellStart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>Bed</w:t>
      </w:r>
      <w:proofErr w:type="spellEnd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 </w:t>
      </w:r>
      <w:proofErr w:type="spellStart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>by</w:t>
      </w:r>
      <w:proofErr w:type="spellEnd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 </w:t>
      </w:r>
      <w:proofErr w:type="spellStart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>ibis</w:t>
      </w:r>
      <w:proofErr w:type="spellEnd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 budget e os pequenos-almoços buffet saudáveis e saudáveis. No </w:t>
      </w:r>
      <w:proofErr w:type="spellStart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>ibis</w:t>
      </w:r>
      <w:proofErr w:type="spellEnd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 budget, </w:t>
      </w:r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lastRenderedPageBreak/>
        <w:t xml:space="preserve">os hóspedes reúnem-se em torno da sua paixão partilhada por desportos venerados e desfrutam de atividades desportivas fáceis e divertidas para se manterem energizados enquanto viajam. Para aqueles que gostam de aventura e ação, as propriedades </w:t>
      </w:r>
      <w:proofErr w:type="spellStart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>ibis</w:t>
      </w:r>
      <w:proofErr w:type="spellEnd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 budget estão convenientemente localizadas perto das principais rotas, aeroportos e um número crescente de centros urbanos. </w:t>
      </w:r>
      <w:r w:rsidRPr="0046611D">
        <w:rPr>
          <w:rFonts w:ascii="Montserrat" w:eastAsia="Montserrat" w:hAnsi="Montserrat" w:cs="Montserrat"/>
          <w:iCs/>
          <w:sz w:val="20"/>
          <w:szCs w:val="20"/>
          <w:lang w:val="pt-PT"/>
        </w:rPr>
        <w:t xml:space="preserve">A </w:t>
      </w:r>
      <w:proofErr w:type="spellStart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>ibis</w:t>
      </w:r>
      <w:proofErr w:type="spellEnd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 budget tem mais de 640 hotéis em mais de 20 países e continua a expandir-se internacionalmente. A marca faz parte da Accor, um grupo hoteleiro líder mundial com mais de 5400 propriedades em mais de 110 países, </w:t>
      </w:r>
      <w:r>
        <w:rPr>
          <w:rFonts w:ascii="Montserrat" w:eastAsia="Montserrat" w:hAnsi="Montserrat" w:cs="Montserrat"/>
          <w:i/>
          <w:sz w:val="20"/>
          <w:szCs w:val="20"/>
          <w:lang w:val="pt-PT"/>
        </w:rPr>
        <w:t>sendo</w:t>
      </w:r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 uma marca participante no ALL - Accor Live </w:t>
      </w:r>
      <w:proofErr w:type="spellStart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>Limitless</w:t>
      </w:r>
      <w:proofErr w:type="spellEnd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 - um programa de fidelização de estilo de vida que dá acesso a uma vasta gama de prémios, serviços e experiências.</w:t>
      </w:r>
    </w:p>
    <w:p w14:paraId="6C2DE10C" w14:textId="77777777" w:rsidR="000837E6" w:rsidRPr="0046611D" w:rsidRDefault="000837E6">
      <w:pPr>
        <w:widowControl w:val="0"/>
        <w:spacing w:before="1" w:after="0" w:line="240" w:lineRule="auto"/>
        <w:rPr>
          <w:rFonts w:ascii="Montserrat" w:eastAsia="Montserrat" w:hAnsi="Montserrat" w:cs="Montserrat"/>
          <w:lang w:val="pt-PT"/>
        </w:rPr>
      </w:pPr>
    </w:p>
    <w:p w14:paraId="371F6A8B" w14:textId="77777777" w:rsidR="00834BD9" w:rsidRPr="0046611D" w:rsidRDefault="00000000">
      <w:pPr>
        <w:widowControl w:val="0"/>
        <w:spacing w:after="0" w:line="240" w:lineRule="auto"/>
        <w:ind w:left="1670" w:right="1665"/>
        <w:jc w:val="center"/>
        <w:rPr>
          <w:rFonts w:ascii="Montserrat" w:eastAsia="Montserrat" w:hAnsi="Montserrat" w:cs="Montserrat"/>
          <w:color w:val="0000FF"/>
          <w:u w:val="single"/>
          <w:lang w:val="pt-PT"/>
        </w:rPr>
      </w:pPr>
      <w:hyperlink r:id="rId11">
        <w:r w:rsidR="0046611D" w:rsidRPr="0046611D">
          <w:rPr>
            <w:rFonts w:ascii="Montserrat" w:eastAsia="Montserrat" w:hAnsi="Montserrat" w:cs="Montserrat"/>
            <w:color w:val="0000FF"/>
            <w:u w:val="single"/>
            <w:lang w:val="pt-PT"/>
          </w:rPr>
          <w:t>ibis.com</w:t>
        </w:r>
      </w:hyperlink>
      <w:r w:rsidR="0046611D" w:rsidRPr="0046611D">
        <w:rPr>
          <w:rFonts w:ascii="Montserrat" w:eastAsia="Montserrat" w:hAnsi="Montserrat" w:cs="Montserrat"/>
          <w:color w:val="002B41"/>
          <w:lang w:val="pt-PT"/>
        </w:rPr>
        <w:t xml:space="preserve"> | </w:t>
      </w:r>
      <w:hyperlink r:id="rId12">
        <w:r w:rsidR="0046611D" w:rsidRPr="0046611D">
          <w:rPr>
            <w:rFonts w:ascii="Montserrat" w:eastAsia="Montserrat" w:hAnsi="Montserrat" w:cs="Montserrat"/>
            <w:color w:val="0000FF"/>
            <w:u w:val="single"/>
            <w:lang w:val="pt-PT"/>
          </w:rPr>
          <w:t xml:space="preserve">all.com </w:t>
        </w:r>
      </w:hyperlink>
      <w:hyperlink r:id="rId13">
        <w:r w:rsidR="0046611D" w:rsidRPr="0046611D">
          <w:rPr>
            <w:rFonts w:ascii="Montserrat" w:eastAsia="Montserrat" w:hAnsi="Montserrat" w:cs="Montserrat"/>
            <w:color w:val="0000FF"/>
            <w:lang w:val="pt-PT"/>
          </w:rPr>
          <w:t xml:space="preserve">| </w:t>
        </w:r>
      </w:hyperlink>
      <w:hyperlink r:id="rId14">
        <w:r w:rsidR="0046611D" w:rsidRPr="0046611D">
          <w:rPr>
            <w:rFonts w:ascii="Montserrat" w:eastAsia="Montserrat" w:hAnsi="Montserrat" w:cs="Montserrat"/>
            <w:color w:val="0000FF"/>
            <w:u w:val="single"/>
            <w:lang w:val="pt-PT"/>
          </w:rPr>
          <w:t>group.accor.com</w:t>
        </w:r>
      </w:hyperlink>
    </w:p>
    <w:p w14:paraId="4B47209A" w14:textId="77777777" w:rsidR="000837E6" w:rsidRPr="0046611D" w:rsidRDefault="000837E6">
      <w:pPr>
        <w:widowControl w:val="0"/>
        <w:spacing w:after="0" w:line="240" w:lineRule="auto"/>
        <w:ind w:left="1670" w:right="1665"/>
        <w:jc w:val="center"/>
        <w:rPr>
          <w:rFonts w:ascii="Montserrat" w:eastAsia="Montserrat" w:hAnsi="Montserrat" w:cs="Montserrat"/>
          <w:color w:val="0000FF"/>
          <w:u w:val="single"/>
          <w:lang w:val="pt-PT"/>
        </w:rPr>
      </w:pPr>
    </w:p>
    <w:p w14:paraId="02BA8014" w14:textId="77777777" w:rsidR="000837E6" w:rsidRPr="0046611D" w:rsidRDefault="000837E6">
      <w:pPr>
        <w:widowControl w:val="0"/>
        <w:spacing w:after="0" w:line="240" w:lineRule="auto"/>
        <w:ind w:right="1665"/>
        <w:rPr>
          <w:rFonts w:ascii="Montserrat" w:eastAsia="Montserrat" w:hAnsi="Montserrat" w:cs="Montserrat"/>
          <w:lang w:val="pt-PT"/>
        </w:rPr>
      </w:pPr>
    </w:p>
    <w:p w14:paraId="47D0215C" w14:textId="77777777" w:rsidR="00834BD9" w:rsidRPr="0046611D" w:rsidRDefault="0046611D">
      <w:pPr>
        <w:shd w:val="clear" w:color="auto" w:fill="FFFFFF"/>
        <w:spacing w:before="280" w:after="280"/>
        <w:rPr>
          <w:rFonts w:ascii="Montserrat" w:eastAsia="Montserrat" w:hAnsi="Montserrat" w:cs="Montserrat"/>
          <w:b/>
          <w:sz w:val="20"/>
          <w:szCs w:val="20"/>
          <w:u w:val="single"/>
          <w:lang w:val="pt-PT"/>
        </w:rPr>
      </w:pPr>
      <w:r w:rsidRPr="0046611D">
        <w:rPr>
          <w:rFonts w:ascii="Montserrat" w:eastAsia="Montserrat" w:hAnsi="Montserrat" w:cs="Montserrat"/>
          <w:b/>
          <w:sz w:val="20"/>
          <w:szCs w:val="20"/>
          <w:u w:val="single"/>
          <w:lang w:val="pt-PT"/>
        </w:rPr>
        <w:t>Continuum: Promotor e operador multimarca</w:t>
      </w:r>
    </w:p>
    <w:p w14:paraId="169C92B4" w14:textId="456788DE" w:rsidR="00834BD9" w:rsidRPr="0046611D" w:rsidRDefault="0046611D">
      <w:pPr>
        <w:shd w:val="clear" w:color="auto" w:fill="FFFFFF"/>
        <w:spacing w:before="280" w:after="280" w:line="240" w:lineRule="auto"/>
        <w:jc w:val="both"/>
        <w:rPr>
          <w:rFonts w:ascii="Montserrat" w:eastAsia="Montserrat" w:hAnsi="Montserrat" w:cs="Montserrat"/>
          <w:i/>
          <w:sz w:val="20"/>
          <w:szCs w:val="20"/>
          <w:lang w:val="pt-PT"/>
        </w:rPr>
      </w:pPr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Fundado por Jean-François </w:t>
      </w:r>
      <w:proofErr w:type="spellStart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>Mabrut</w:t>
      </w:r>
      <w:proofErr w:type="spellEnd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 e Eduardo </w:t>
      </w:r>
      <w:proofErr w:type="spellStart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>Irígoras</w:t>
      </w:r>
      <w:proofErr w:type="spellEnd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 </w:t>
      </w:r>
      <w:proofErr w:type="spellStart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>Olabarría</w:t>
      </w:r>
      <w:proofErr w:type="spellEnd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, o Continuum </w:t>
      </w:r>
      <w:proofErr w:type="spellStart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>Hospitality</w:t>
      </w:r>
      <w:proofErr w:type="spellEnd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 </w:t>
      </w:r>
      <w:proofErr w:type="spellStart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>Group</w:t>
      </w:r>
      <w:proofErr w:type="spellEnd"/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 foi fundado em 2013 e tem duas atividades principais</w:t>
      </w:r>
      <w:r>
        <w:rPr>
          <w:rFonts w:ascii="Montserrat" w:eastAsia="Montserrat" w:hAnsi="Montserrat" w:cs="Montserrat"/>
          <w:i/>
          <w:sz w:val="20"/>
          <w:szCs w:val="20"/>
          <w:lang w:val="pt-PT"/>
        </w:rPr>
        <w:t>:</w:t>
      </w:r>
      <w:r w:rsidRPr="0046611D">
        <w:rPr>
          <w:rFonts w:ascii="Montserrat" w:eastAsia="Montserrat" w:hAnsi="Montserrat" w:cs="Montserrat"/>
          <w:i/>
          <w:sz w:val="20"/>
          <w:szCs w:val="20"/>
          <w:lang w:val="pt-PT"/>
        </w:rPr>
        <w:t xml:space="preserve"> o desenvolvimento de projetos e a sua posterior gestão hoteleira multimarca. </w:t>
      </w:r>
    </w:p>
    <w:tbl>
      <w:tblPr>
        <w:tblStyle w:val="a"/>
        <w:tblW w:w="912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44"/>
        <w:gridCol w:w="5584"/>
      </w:tblGrid>
      <w:tr w:rsidR="000837E6" w14:paraId="25C67291" w14:textId="77777777">
        <w:trPr>
          <w:trHeight w:val="260"/>
        </w:trPr>
        <w:tc>
          <w:tcPr>
            <w:tcW w:w="9128" w:type="dxa"/>
            <w:gridSpan w:val="2"/>
          </w:tcPr>
          <w:p w14:paraId="0FB4CA6D" w14:textId="77777777" w:rsidR="00834BD9" w:rsidRDefault="0046611D">
            <w:pPr>
              <w:widowControl w:val="0"/>
              <w:spacing w:before="100" w:line="219" w:lineRule="auto"/>
              <w:jc w:val="both"/>
              <w:rPr>
                <w:rFonts w:ascii="Montserrat" w:eastAsia="Montserrat" w:hAnsi="Montserrat" w:cs="Montserrat"/>
                <w:i/>
              </w:rPr>
            </w:pPr>
            <w:r>
              <w:rPr>
                <w:rFonts w:ascii="Montserrat" w:eastAsia="Montserrat" w:hAnsi="Montserrat" w:cs="Montserrat"/>
                <w:b/>
                <w:color w:val="002B41"/>
                <w:sz w:val="18"/>
                <w:szCs w:val="18"/>
                <w:u w:val="single"/>
              </w:rPr>
              <w:t xml:space="preserve">Contacto para a </w:t>
            </w:r>
            <w:proofErr w:type="spellStart"/>
            <w:r>
              <w:rPr>
                <w:rFonts w:ascii="Montserrat" w:eastAsia="Montserrat" w:hAnsi="Montserrat" w:cs="Montserrat"/>
                <w:b/>
                <w:color w:val="002B41"/>
                <w:sz w:val="18"/>
                <w:szCs w:val="18"/>
                <w:u w:val="single"/>
              </w:rPr>
              <w:t>imprensa</w:t>
            </w:r>
            <w:proofErr w:type="spellEnd"/>
          </w:p>
        </w:tc>
      </w:tr>
      <w:tr w:rsidR="000837E6" w14:paraId="515A02DB" w14:textId="77777777">
        <w:trPr>
          <w:trHeight w:val="170"/>
        </w:trPr>
        <w:tc>
          <w:tcPr>
            <w:tcW w:w="9128" w:type="dxa"/>
            <w:gridSpan w:val="2"/>
          </w:tcPr>
          <w:p w14:paraId="4925FCA4" w14:textId="77777777" w:rsidR="000837E6" w:rsidRDefault="000837E6">
            <w:pPr>
              <w:rPr>
                <w:rFonts w:ascii="Montserrat" w:eastAsia="Montserrat" w:hAnsi="Montserrat" w:cs="Montserrat"/>
              </w:rPr>
            </w:pPr>
          </w:p>
        </w:tc>
      </w:tr>
      <w:tr w:rsidR="000837E6" w14:paraId="02CA0E42" w14:textId="77777777">
        <w:trPr>
          <w:gridAfter w:val="1"/>
          <w:wAfter w:w="5584" w:type="dxa"/>
          <w:trHeight w:val="60"/>
        </w:trPr>
        <w:tc>
          <w:tcPr>
            <w:tcW w:w="3544" w:type="dxa"/>
          </w:tcPr>
          <w:p w14:paraId="052C7F40" w14:textId="77777777" w:rsidR="00834BD9" w:rsidRDefault="004661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00" w:lineRule="auto"/>
              <w:rPr>
                <w:rFonts w:ascii="Montserrat" w:eastAsia="Montserrat" w:hAnsi="Montserrat" w:cs="Montserrat"/>
                <w:b/>
                <w:color w:val="A5A5A5"/>
              </w:rPr>
            </w:pPr>
            <w:r>
              <w:rPr>
                <w:rFonts w:ascii="Montserrat" w:eastAsia="Montserrat" w:hAnsi="Montserrat" w:cs="Montserrat"/>
                <w:b/>
                <w:color w:val="A5A5A5"/>
              </w:rPr>
              <w:t xml:space="preserve">Laura Diaz Le </w:t>
            </w:r>
            <w:proofErr w:type="spellStart"/>
            <w:r>
              <w:rPr>
                <w:rFonts w:ascii="Montserrat" w:eastAsia="Montserrat" w:hAnsi="Montserrat" w:cs="Montserrat"/>
                <w:b/>
                <w:color w:val="A5A5A5"/>
              </w:rPr>
              <w:t>Loup</w:t>
            </w:r>
            <w:proofErr w:type="spellEnd"/>
            <w:r>
              <w:rPr>
                <w:rFonts w:ascii="Montserrat" w:eastAsia="Montserrat" w:hAnsi="Montserrat" w:cs="Montserrat"/>
                <w:b/>
                <w:color w:val="A5A5A5"/>
              </w:rPr>
              <w:t xml:space="preserve">    </w:t>
            </w:r>
          </w:p>
          <w:p w14:paraId="171A7F1D" w14:textId="77777777" w:rsidR="00834BD9" w:rsidRDefault="004661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Montserrat" w:eastAsia="Montserrat" w:hAnsi="Montserrat" w:cs="Montserrat"/>
                <w:color w:val="A5A5A5"/>
              </w:rPr>
            </w:pPr>
            <w:r>
              <w:rPr>
                <w:rFonts w:ascii="Montserrat" w:eastAsia="Montserrat" w:hAnsi="Montserrat" w:cs="Montserrat"/>
                <w:color w:val="A5A5A5"/>
              </w:rPr>
              <w:t>Accor</w:t>
            </w:r>
          </w:p>
          <w:p w14:paraId="6E8B2C3C" w14:textId="77777777" w:rsidR="00834BD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Montserrat" w:eastAsia="Montserrat" w:hAnsi="Montserrat" w:cs="Montserrat"/>
                <w:color w:val="A5A5A5"/>
              </w:rPr>
            </w:pPr>
            <w:hyperlink r:id="rId15">
              <w:r w:rsidR="0046611D">
                <w:rPr>
                  <w:rFonts w:ascii="Montserrat" w:eastAsia="Montserrat" w:hAnsi="Montserrat" w:cs="Montserrat"/>
                  <w:color w:val="1155CC"/>
                  <w:u w:val="single"/>
                </w:rPr>
                <w:t>laura.diaz@accor.com</w:t>
              </w:r>
            </w:hyperlink>
          </w:p>
          <w:p w14:paraId="6C2CFC8B" w14:textId="77777777" w:rsidR="000837E6" w:rsidRDefault="0008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Montserrat" w:eastAsia="Montserrat" w:hAnsi="Montserrat" w:cs="Montserrat"/>
                <w:color w:val="A5A5A5"/>
              </w:rPr>
            </w:pPr>
          </w:p>
          <w:p w14:paraId="14E15F5A" w14:textId="77777777" w:rsidR="00834BD9" w:rsidRDefault="004661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Montserrat" w:eastAsia="Montserrat" w:hAnsi="Montserrat" w:cs="Montserrat"/>
                <w:b/>
                <w:color w:val="A5A5A5"/>
              </w:rPr>
            </w:pPr>
            <w:proofErr w:type="spellStart"/>
            <w:r>
              <w:rPr>
                <w:rFonts w:ascii="Montserrat" w:eastAsia="Montserrat" w:hAnsi="Montserrat" w:cs="Montserrat"/>
                <w:b/>
                <w:color w:val="A5A5A5"/>
              </w:rPr>
              <w:t>Sergat</w:t>
            </w:r>
            <w:proofErr w:type="spellEnd"/>
          </w:p>
          <w:p w14:paraId="2513C71B" w14:textId="77777777" w:rsidR="00834BD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Montserrat" w:eastAsia="Montserrat" w:hAnsi="Montserrat" w:cs="Montserrat"/>
                <w:color w:val="A5A5A5"/>
              </w:rPr>
            </w:pPr>
            <w:hyperlink r:id="rId16">
              <w:r w:rsidR="0046611D">
                <w:rPr>
                  <w:rFonts w:ascii="Montserrat" w:eastAsia="Montserrat" w:hAnsi="Montserrat" w:cs="Montserrat"/>
                  <w:color w:val="1155CC"/>
                  <w:u w:val="single"/>
                </w:rPr>
                <w:t>prensa@sergat.com</w:t>
              </w:r>
            </w:hyperlink>
          </w:p>
        </w:tc>
      </w:tr>
      <w:tr w:rsidR="000837E6" w14:paraId="1E197166" w14:textId="77777777">
        <w:trPr>
          <w:gridAfter w:val="1"/>
          <w:wAfter w:w="5584" w:type="dxa"/>
          <w:trHeight w:val="60"/>
        </w:trPr>
        <w:tc>
          <w:tcPr>
            <w:tcW w:w="3544" w:type="dxa"/>
          </w:tcPr>
          <w:p w14:paraId="1C91BD57" w14:textId="77777777" w:rsidR="000837E6" w:rsidRDefault="0008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00" w:lineRule="auto"/>
              <w:rPr>
                <w:rFonts w:ascii="Montserrat" w:eastAsia="Montserrat" w:hAnsi="Montserrat" w:cs="Montserrat"/>
                <w:b/>
                <w:color w:val="A5A5A5"/>
              </w:rPr>
            </w:pPr>
          </w:p>
        </w:tc>
      </w:tr>
      <w:tr w:rsidR="000837E6" w14:paraId="59C92226" w14:textId="77777777">
        <w:trPr>
          <w:gridAfter w:val="1"/>
          <w:wAfter w:w="5584" w:type="dxa"/>
          <w:trHeight w:val="60"/>
        </w:trPr>
        <w:tc>
          <w:tcPr>
            <w:tcW w:w="3544" w:type="dxa"/>
          </w:tcPr>
          <w:p w14:paraId="512028C6" w14:textId="77777777" w:rsidR="000837E6" w:rsidRDefault="0008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00" w:lineRule="auto"/>
              <w:rPr>
                <w:rFonts w:ascii="Montserrat" w:eastAsia="Montserrat" w:hAnsi="Montserrat" w:cs="Montserrat"/>
                <w:b/>
                <w:color w:val="A5A5A5"/>
              </w:rPr>
            </w:pPr>
          </w:p>
        </w:tc>
      </w:tr>
      <w:tr w:rsidR="000837E6" w14:paraId="0DA64FD0" w14:textId="77777777">
        <w:trPr>
          <w:gridAfter w:val="1"/>
          <w:wAfter w:w="5584" w:type="dxa"/>
          <w:trHeight w:val="60"/>
        </w:trPr>
        <w:tc>
          <w:tcPr>
            <w:tcW w:w="3544" w:type="dxa"/>
          </w:tcPr>
          <w:p w14:paraId="142FED11" w14:textId="77777777" w:rsidR="000837E6" w:rsidRDefault="0008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200" w:lineRule="auto"/>
              <w:rPr>
                <w:rFonts w:ascii="Montserrat" w:eastAsia="Montserrat" w:hAnsi="Montserrat" w:cs="Montserrat"/>
                <w:b/>
                <w:color w:val="A5A5A5"/>
              </w:rPr>
            </w:pPr>
          </w:p>
        </w:tc>
      </w:tr>
    </w:tbl>
    <w:p w14:paraId="40509F9A" w14:textId="77777777" w:rsidR="00834BD9" w:rsidRDefault="0046611D"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3F464011" wp14:editId="051496F5">
            <wp:simplePos x="0" y="0"/>
            <wp:positionH relativeFrom="column">
              <wp:posOffset>-3763611</wp:posOffset>
            </wp:positionH>
            <wp:positionV relativeFrom="paragraph">
              <wp:posOffset>701055</wp:posOffset>
            </wp:positionV>
            <wp:extent cx="5547995" cy="5151755"/>
            <wp:effectExtent l="0" t="0" r="0" b="0"/>
            <wp:wrapNone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47995" cy="51517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834BD9">
      <w:footerReference w:type="default" r:id="rId18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7357B" w14:textId="77777777" w:rsidR="008145E5" w:rsidRDefault="008145E5">
      <w:pPr>
        <w:spacing w:after="0" w:line="240" w:lineRule="auto"/>
      </w:pPr>
      <w:r>
        <w:separator/>
      </w:r>
    </w:p>
  </w:endnote>
  <w:endnote w:type="continuationSeparator" w:id="0">
    <w:p w14:paraId="20519498" w14:textId="77777777" w:rsidR="008145E5" w:rsidRDefault="00814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A0099" w14:textId="77777777" w:rsidR="00834BD9" w:rsidRDefault="004661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7D0C8E1" wp14:editId="3FB71B75">
          <wp:simplePos x="0" y="0"/>
          <wp:positionH relativeFrom="column">
            <wp:posOffset>5804535</wp:posOffset>
          </wp:positionH>
          <wp:positionV relativeFrom="paragraph">
            <wp:posOffset>-192614</wp:posOffset>
          </wp:positionV>
          <wp:extent cx="758613" cy="758613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8613" cy="7586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EBD91" w14:textId="77777777" w:rsidR="008145E5" w:rsidRDefault="008145E5">
      <w:pPr>
        <w:spacing w:after="0" w:line="240" w:lineRule="auto"/>
      </w:pPr>
      <w:r>
        <w:separator/>
      </w:r>
    </w:p>
  </w:footnote>
  <w:footnote w:type="continuationSeparator" w:id="0">
    <w:p w14:paraId="0E367D24" w14:textId="77777777" w:rsidR="008145E5" w:rsidRDefault="008145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7E6"/>
    <w:rsid w:val="000837E6"/>
    <w:rsid w:val="00160131"/>
    <w:rsid w:val="0046611D"/>
    <w:rsid w:val="007F7B0B"/>
    <w:rsid w:val="008145E5"/>
    <w:rsid w:val="00834BD9"/>
    <w:rsid w:val="00B64CB3"/>
    <w:rsid w:val="00C333D8"/>
    <w:rsid w:val="00D764B0"/>
    <w:rsid w:val="00E5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CBE08"/>
  <w15:docId w15:val="{1B0AE16B-BB1A-9045-9035-55D2729B7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ES" w:eastAsia="es-ES_trad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ipervnculo">
    <w:name w:val="Hyperlink"/>
    <w:basedOn w:val="Fuentedeprrafopredeter"/>
    <w:uiPriority w:val="99"/>
    <w:unhideWhenUsed/>
    <w:rsid w:val="00160131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601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about:blank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about:blank" TargetMode="Externa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hyperlink" Target="about:blan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about:blank" TargetMode="External"/><Relationship Id="rId5" Type="http://schemas.openxmlformats.org/officeDocument/2006/relationships/footnotes" Target="footnotes.xml"/><Relationship Id="rId15" Type="http://schemas.openxmlformats.org/officeDocument/2006/relationships/hyperlink" Target="about:blank" TargetMode="External"/><Relationship Id="rId10" Type="http://schemas.openxmlformats.org/officeDocument/2006/relationships/image" Target="media/image3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ll.accor.com/hotel/B700/index.pt.shtml" TargetMode="External"/><Relationship Id="rId14" Type="http://schemas.openxmlformats.org/officeDocument/2006/relationships/hyperlink" Target="about:blan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UUxmCnDloCiSnnaVSpXXvlBJOA==">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695</Words>
  <Characters>3756</Characters>
  <Application>Microsoft Office Word</Application>
  <DocSecurity>0</DocSecurity>
  <Lines>98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Sergat</dc:creator>
  <cp:keywords/>
  <dc:description/>
  <cp:lastModifiedBy>Ana</cp:lastModifiedBy>
  <cp:revision>4</cp:revision>
  <dcterms:created xsi:type="dcterms:W3CDTF">2023-12-20T11:31:00Z</dcterms:created>
  <dcterms:modified xsi:type="dcterms:W3CDTF">2023-12-20T11:51:00Z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0x0101009D4A9EBEB72AE0459F99CB2C1BE248A7</vt:lpwstr>
  </property>
</Properties>
</file>