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7">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rPr>
                <w:sz w:val="20"/>
                <w:szCs w:val="20"/>
              </w:rPr>
            </w:pPr>
            <w:r w:rsidDel="00000000" w:rsidR="00000000" w:rsidRPr="00000000">
              <w:rPr>
                <w:rtl w:val="0"/>
              </w:rPr>
            </w:r>
          </w:p>
        </w:tc>
      </w:tr>
    </w:tbl>
    <w:p w:rsidR="00000000" w:rsidDel="00000000" w:rsidP="00000000" w:rsidRDefault="00000000" w:rsidRPr="00000000" w14:paraId="00000007">
      <w:pP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visita 10 ciudades españolas, con 13 jornadas de puertas abiertas, para reclutar tripulantes de cabina</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360" w:lineRule="auto"/>
        <w:ind w:left="720" w:right="0" w:hanging="360"/>
        <w:jc w:val="center"/>
        <w:rPr>
          <w:rFonts w:ascii="Century Gothic" w:cs="Century Gothic" w:eastAsia="Century Gothic" w:hAnsi="Century Gothic"/>
          <w:b w:val="0"/>
          <w:i w:val="0"/>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1"/>
          <w:szCs w:val="21"/>
          <w:u w:val="none"/>
          <w:shd w:fill="auto" w:val="clear"/>
          <w:vertAlign w:val="baseline"/>
          <w:rtl w:val="0"/>
        </w:rPr>
        <w:t xml:space="preserve">Emirates se prepara para contratar a 5.000 tripulantes de cabina de seis continentes </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center"/>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Las nuevas incorporaciones aumentarán en un 25 % el número de tripulantes de cabina existentes </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center"/>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aerolínea invita a licenciados y jóvenes profesionales de todo el mundo a presentar su candidatura</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17 de enero de 2023:</w:t>
      </w:r>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Emirates celebra el año nuevo y la inminente llegada de su nueva flota de Airbus A350 con una campaña mundial de contratación de tripulantes de cabina. Las 5.000 nuevas incorporaciones garantizarán que el compromiso de esta aerolínea de ofrecer la mejor experiencia a bordo del mundo se mantenga firme.</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campaña de contratación se dirige sobre todo a quienes vayan a incorporarse o se hayan incorporado recientemente al mundo laboral. Emirates invita a recién licenciados con experiencia de prácticas o de trabajo (a tiempo parcial o completo) en su currículum, a personas con un año o más de experiencia en hostelería o atención al cliente y a individuos con mucha motivación para embarcarse en una apasionante carrera viajando por el mundo. Los nuevos reclutas formarán parte de la mayor aerolínea internacional del mundo y de una de las marcas globales más emblemáticas, y además aprenderán hostelería y habilidades para la vida, de la mano de los mejores formadores del sector.</w:t>
      </w:r>
    </w:p>
    <w:p w:rsidR="00000000" w:rsidDel="00000000" w:rsidP="00000000" w:rsidRDefault="00000000" w:rsidRPr="00000000" w14:paraId="0000000D">
      <w:pP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sz w:val="22"/>
          <w:szCs w:val="22"/>
          <w:rtl w:val="0"/>
        </w:rPr>
        <w:t xml:space="preserve">Además, con Emirates, viajarán a más de 140 ciudades de 76 países y disfrutarán de todas las ventajas de trabajar como tripulantes de cabina de esta aerolínea.</w:t>
      </w:r>
      <w:r w:rsidDel="00000000" w:rsidR="00000000" w:rsidRPr="00000000">
        <w:rPr>
          <w:rtl w:val="0"/>
        </w:rPr>
      </w:r>
    </w:p>
    <w:p w:rsidR="00000000" w:rsidDel="00000000" w:rsidP="00000000" w:rsidRDefault="00000000" w:rsidRPr="00000000" w14:paraId="0000000E">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En España, </w:t>
      </w:r>
      <w:r w:rsidDel="00000000" w:rsidR="00000000" w:rsidRPr="00000000">
        <w:rPr>
          <w:rFonts w:ascii="Century Gothic" w:cs="Century Gothic" w:eastAsia="Century Gothic" w:hAnsi="Century Gothic"/>
          <w:sz w:val="22"/>
          <w:szCs w:val="22"/>
          <w:rtl w:val="0"/>
        </w:rPr>
        <w:t xml:space="preserve">la aerolínea con sede en Dubái llevará a cabo 13 jornadas de puertas abiertas para la contratación de tripulantes de cabina en diez ciudades españolas hasta finales de febrero. Todas las jornadas* empiezan puntualmente a las 9h. de la mañana:</w:t>
      </w:r>
    </w:p>
    <w:p w:rsidR="00000000" w:rsidDel="00000000" w:rsidP="00000000" w:rsidRDefault="00000000" w:rsidRPr="00000000" w14:paraId="0000000F">
      <w:pPr>
        <w:spacing w:before="280" w:line="36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Bilbao, 18 de enero</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Madrid, 21 de enero</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Alicante, 23 de enero</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Valladolid, 31 de enero</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Granada, 2 de febrero</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Madrid, 6 de febrero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Barcelona, 8 de febrero</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Valencia, 10 de febrero</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Sevilla, 12 de febrero</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Málaga, 18 de febrero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Bilbao, 20 de febrero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Barcelona, 22 de febrero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1"/>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Madrid, 24 de febrero</w:t>
      </w:r>
    </w:p>
    <w:p w:rsidR="00000000" w:rsidDel="00000000" w:rsidP="00000000" w:rsidRDefault="00000000" w:rsidRPr="00000000" w14:paraId="0000001D">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E">
      <w:pPr>
        <w:rPr>
          <w:sz w:val="22"/>
          <w:szCs w:val="22"/>
        </w:rPr>
      </w:pPr>
      <w:r w:rsidDel="00000000" w:rsidR="00000000" w:rsidRPr="00000000">
        <w:rPr>
          <w:rFonts w:ascii="Century Gothic" w:cs="Century Gothic" w:eastAsia="Century Gothic" w:hAnsi="Century Gothic"/>
          <w:sz w:val="22"/>
          <w:szCs w:val="22"/>
          <w:rtl w:val="0"/>
        </w:rPr>
        <w:t xml:space="preserve">*para detalles y ubicaciones, por favor, consultar: </w:t>
      </w:r>
      <w:hyperlink r:id="rId8">
        <w:r w:rsidDel="00000000" w:rsidR="00000000" w:rsidRPr="00000000">
          <w:rPr>
            <w:rFonts w:ascii="Century Gothic" w:cs="Century Gothic" w:eastAsia="Century Gothic" w:hAnsi="Century Gothic"/>
            <w:color w:val="0000ff"/>
            <w:sz w:val="22"/>
            <w:szCs w:val="22"/>
            <w:u w:val="single"/>
            <w:rtl w:val="0"/>
          </w:rPr>
          <w:t xml:space="preserve">https://www.emiratesgroupcareers.com/cabin-crew/</w:t>
        </w:r>
      </w:hyperlink>
      <w:r w:rsidDel="00000000" w:rsidR="00000000" w:rsidRPr="00000000">
        <w:rPr>
          <w:rtl w:val="0"/>
        </w:rPr>
      </w:r>
    </w:p>
    <w:p w:rsidR="00000000" w:rsidDel="00000000" w:rsidP="00000000" w:rsidRDefault="00000000" w:rsidRPr="00000000" w14:paraId="0000001F">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compañía está buscando personas apasionadas por brindar una hospitalidad sencilla y, a la vez, personalizada e impecable, al tiempo que crean momentos memorables para los clientes. Dado que la seguridad es una de las principales prioridades de Emirates, el candidato ideal liderará con confianza y tomará el control en lo que respecta a la gestión de los servicios de aeronaves y los procedimientos de seguridad. Toda la tripulación de Emirates recibirá una experiencia de aprendizaje de primer nivel en las instalaciones de última generación de la aerolínea en Dubái.</w:t>
      </w:r>
    </w:p>
    <w:p w:rsidR="00000000" w:rsidDel="00000000" w:rsidP="00000000" w:rsidRDefault="00000000" w:rsidRPr="00000000" w14:paraId="00000020">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solicitantes que deseen hacer despegar sus carreras pueden acudir a la cita con un currículum vitae (CV) actualizado en inglés y una fotografía reciente. Se recomienda a los candidatos que se preinscriban</w:t>
      </w:r>
      <w:hyperlink r:id="rId9">
        <w:r w:rsidDel="00000000" w:rsidR="00000000" w:rsidRPr="00000000">
          <w:rPr>
            <w:rFonts w:ascii="Century Gothic" w:cs="Century Gothic" w:eastAsia="Century Gothic" w:hAnsi="Century Gothic"/>
            <w:sz w:val="22"/>
            <w:szCs w:val="22"/>
            <w:rtl w:val="0"/>
          </w:rPr>
          <w:t xml:space="preserve"> </w:t>
        </w:r>
      </w:hyperlink>
      <w:hyperlink r:id="rId10">
        <w:r w:rsidDel="00000000" w:rsidR="00000000" w:rsidRPr="00000000">
          <w:rPr>
            <w:rFonts w:ascii="Century Gothic" w:cs="Century Gothic" w:eastAsia="Century Gothic" w:hAnsi="Century Gothic"/>
            <w:color w:val="1155cc"/>
            <w:sz w:val="22"/>
            <w:szCs w:val="22"/>
            <w:u w:val="single"/>
            <w:rtl w:val="0"/>
          </w:rPr>
          <w:t xml:space="preserve">aquí</w:t>
        </w:r>
      </w:hyperlink>
      <w:r w:rsidDel="00000000" w:rsidR="00000000" w:rsidRPr="00000000">
        <w:rPr>
          <w:rFonts w:ascii="Century Gothic" w:cs="Century Gothic" w:eastAsia="Century Gothic" w:hAnsi="Century Gothic"/>
          <w:sz w:val="22"/>
          <w:szCs w:val="22"/>
          <w:rtl w:val="0"/>
        </w:rPr>
        <w:t xml:space="preserve"> para disfrutar de una experiencia más fluida. Aquellos que no hayan presentado su solicitud en línea pueden hacerlo sin cita previa en la jornada de puertas abiertas en las ciudades mencionadas. Se puede encontrar más información sobre los requisitos para el proceso de selección en</w:t>
      </w:r>
      <w:hyperlink r:id="rId11">
        <w:r w:rsidDel="00000000" w:rsidR="00000000" w:rsidRPr="00000000">
          <w:rPr>
            <w:rFonts w:ascii="Century Gothic" w:cs="Century Gothic" w:eastAsia="Century Gothic" w:hAnsi="Century Gothic"/>
            <w:sz w:val="22"/>
            <w:szCs w:val="22"/>
            <w:rtl w:val="0"/>
          </w:rPr>
          <w:t xml:space="preserve"> </w:t>
        </w:r>
      </w:hyperlink>
      <w:hyperlink r:id="rId12">
        <w:r w:rsidDel="00000000" w:rsidR="00000000" w:rsidRPr="00000000">
          <w:rPr>
            <w:rFonts w:ascii="Century Gothic" w:cs="Century Gothic" w:eastAsia="Century Gothic" w:hAnsi="Century Gothic"/>
            <w:color w:val="1155cc"/>
            <w:sz w:val="22"/>
            <w:szCs w:val="22"/>
            <w:u w:val="single"/>
            <w:rtl w:val="0"/>
          </w:rPr>
          <w:t xml:space="preserve">emirates.com/careers</w:t>
        </w:r>
      </w:hyperlink>
      <w:r w:rsidDel="00000000" w:rsidR="00000000" w:rsidRPr="00000000">
        <w:rPr>
          <w:rFonts w:ascii="Century Gothic" w:cs="Century Gothic" w:eastAsia="Century Gothic" w:hAnsi="Century Gothic"/>
          <w:sz w:val="22"/>
          <w:szCs w:val="22"/>
          <w:rtl w:val="0"/>
        </w:rPr>
        <w:t xml:space="preserve">. Los candidatos deberán acudir preparados para pasar todo el día en el lugar. Los preseleccionados serán informados de los horarios para evaluaciones y entrevistas adicionales el mismo día.</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A nivel mundial</w:t>
      </w:r>
      <w:r w:rsidDel="00000000" w:rsidR="00000000" w:rsidRPr="00000000">
        <w:rPr>
          <w:rFonts w:ascii="Century Gothic" w:cs="Century Gothic" w:eastAsia="Century Gothic" w:hAnsi="Century Gothic"/>
          <w:sz w:val="22"/>
          <w:szCs w:val="22"/>
          <w:rtl w:val="0"/>
        </w:rPr>
        <w:t xml:space="preserve">, en 2024, el equipo de contratación de Emirates organizará jornadas de puertas abiertas y evaluaciones en más de 460 ciudades de seis continentes, reflejando la amplitud de la red de esta aerolínea y la diversidad de su equipo de tripulantes de cabina, al tiempo que enarbola la bandera de vivir y trabajar en la dinámica Dubái.</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2023, Emirates contrató a la asombrosa cifra de 8.000 tripulantes de cabina y organizó eventos de contratación en 353 ciudades, a medida que la aerolínea aumentaba sus servicios tras la pandemia. En agosto de 2023, el número de tripulantes de cabina de Emirates superó la barrera de los 20.000 y ya cuenta con 21.500.</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Expansión de la flota y la red</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sz w:val="22"/>
          <w:szCs w:val="22"/>
          <w:rtl w:val="0"/>
        </w:rPr>
        <w:t xml:space="preserve">La nueva campaña de contratación de tripulantes de cabina se produce cuando Emirates comienza a recibir sus esperados A350 a mediados de año y los Boeing 777-X a partir de 2025. La aerolínea tiene 65 A350 y una combinación de 205 777-9 y 777-8 en su cartera de pedidos. Los nuevos aviones ampliarán el alcance de la aerolínea y aportarán flexibilidad para añadir nuevas rutas a su red. </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Formación y habilidades para la vida</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Todos los nuevos tripulantes de cabina reciben una intensa formación de ocho semanas para ofrecer los más altos niveles de hospitalidad, seguridad y servicio que los clientes de Emirates disfrutan desde hace años. Formados en las modernas instalaciones de Emirates en Dubái, los tripulantes de cabina adquieren habilidades transferibles de incalculable valor, como la capacidad de comunicación, la iniciativa y las dotes de liderazgo. Desarrollan la capacidad de trabajar eficazmente en un equipo multicultural, la concentración para mantener la fortaleza mental y la calma bajo presión, convirtiéndose en baluartes de la hospitalidad y el servicio excepcional, y en embajadores de una marca icónica. Los tripulantes de cabina también tienen acceso a los últimos programas de formación y cursos de LinkedIn.</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Lo que dicen los recién llegados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Ane Monego Castagna, de Italia, se incorporó en mayo de 2023: "</w:t>
      </w:r>
      <w:r w:rsidDel="00000000" w:rsidR="00000000" w:rsidRPr="00000000">
        <w:rPr>
          <w:rFonts w:ascii="Century Gothic" w:cs="Century Gothic" w:eastAsia="Century Gothic" w:hAnsi="Century Gothic"/>
          <w:i w:val="1"/>
          <w:sz w:val="22"/>
          <w:szCs w:val="22"/>
          <w:rtl w:val="0"/>
        </w:rPr>
        <w:t xml:space="preserve">A veces tienes que perseguir tus sueños, otras veces el sueño te persigue a ti. En abril del año pasado recibí la 'llamada de oro' que cambió mi vida. Durante la formación, me asombraron los conocimientos y habilidades que se nos enseñaban y lo que hacía falta para convertirse en tripulante de cabina de Emirates. La oportunidad de hacer amigos para toda la vida, tener mucha confianza en uno mismo y volar con la aerolínea no tiene precio. Gracias a Emirates, la vida que vivo hoy es mejor que cualquier cosa que haya soñado jamás</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Robyn Clark, del Reino Unido, que se incorporó en febrero de 2023, declara: "</w:t>
      </w:r>
      <w:r w:rsidDel="00000000" w:rsidR="00000000" w:rsidRPr="00000000">
        <w:rPr>
          <w:rFonts w:ascii="Century Gothic" w:cs="Century Gothic" w:eastAsia="Century Gothic" w:hAnsi="Century Gothic"/>
          <w:i w:val="1"/>
          <w:sz w:val="22"/>
          <w:szCs w:val="22"/>
          <w:rtl w:val="0"/>
        </w:rPr>
        <w:t xml:space="preserve">Trabajar para Emirates es un trabajo como ningún otro. Desde el día en que me llamaron hasta cuando embarco en cada vuelo, me siento muy orgullosa de lo que he conseguido. Ponerme el icónico uniforme de Emirates cada mañana es una sensación que no puedo explicar: es realmente un sueño hecho realidad. Siempre estaré agradecido a Emirates por los recuerdos que he creado, las increíbles experiencias que he vivido viajando por el mundo y por poder volver de mis viajes a Dubái, una de las ciudades más seguras y vibrantes del mundo, a la que ahora llamo hogar</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Comunidad de tripulantes de cabina</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equipo multicultural de la tripulación de cabina de Emirates procede de más de 140 nacionalidades y habla la asombrosa cifra de 130 idiomas, por lo que los clientes siempre pueden esperar conversar con una voz cálida y amable en su propio idioma. Los tripulantes forjan amistades para toda la vida y estrechan lazos dentro de la comunidad, lo que fomenta un mejor trabajo en equipo, un sentido común de los objetivos y una filosofía de servicio compartida.</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tripulantes de cabina experimentan una excelente progresión profesional, que incluye el ascenso a clases de cabina superiores, y convertirse en supervisor de cabina, sobrecargo o formador. En la actualidad, la aerolínea cuenta con 1.180 sobrecargos que han ascendido en su carrera tras superar con éxito una exigente formación y evaluaciones. La tripulación también tiene la oportunidad de solicitar vacantes internas en todo el Grupo Emirates.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La vida de la tripulación de cabina</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tripulación de cabina de Emirates lleva un estilo de vida cosmopolita en la vibrante Dubái, conviviendo con 200 nacionalidades en una ciudad famosa por sus hoteles, restaurantes, escena gastronómica, actividades de ocio y por ser una de las más seguras del mundo.</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tripulantes de cabina de Emirates disfrutan de un salario y una paga de vuelo competitivos y libres de impuestos, derecho a participación en beneficios, estancias en hoteles y gastos de escala, viajes y carga en condiciones favorables, vacaciones anuales, billete de vacaciones anuales, alojamiento amueblado, transporte de ida y vuelta al trabajo, excelente cobertura de seguro médico, de vida y dental, servicios de lavandería y otras prestaciones. Amigos y familiares disfrutan de billetes de avión con grandes descuentos, y viajar con sus seres queridos crea recuerdos imborrables para la tripulación.</w:t>
      </w:r>
    </w:p>
    <w:p w:rsidR="00000000" w:rsidDel="00000000" w:rsidP="00000000" w:rsidRDefault="00000000" w:rsidRPr="00000000" w14:paraId="00000030">
      <w:pP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equipo global de tripulantes de cabina de Emirates representa a 160 nacionalidades que reflejan su amalgama de clientes y operaciones internacionales en más de 130 ciudades en todos los continentes, operando una flota moderna de más de 200 aviones de fuselaje ancho. La aerolínea es el mayor operador mundial de aviones Boeing 777 y Airbus A380.</w:t>
      </w:r>
    </w:p>
    <w:p w:rsidR="00000000" w:rsidDel="00000000" w:rsidP="00000000" w:rsidRDefault="00000000" w:rsidRPr="00000000" w14:paraId="00000031">
      <w:pPr>
        <w:spacing w:before="280" w:line="360" w:lineRule="auto"/>
        <w:jc w:val="both"/>
        <w:rPr>
          <w:rFonts w:ascii="Century Gothic" w:cs="Century Gothic" w:eastAsia="Century Gothic" w:hAnsi="Century Gothic"/>
          <w:b w:val="1"/>
          <w:i w:val="1"/>
          <w:sz w:val="18"/>
          <w:szCs w:val="18"/>
        </w:rPr>
      </w:pPr>
      <w:r w:rsidDel="00000000" w:rsidR="00000000" w:rsidRPr="00000000">
        <w:rPr>
          <w:rFonts w:ascii="Century Gothic" w:cs="Century Gothic" w:eastAsia="Century Gothic" w:hAnsi="Century Gothic"/>
          <w:b w:val="1"/>
          <w:i w:val="1"/>
          <w:sz w:val="18"/>
          <w:szCs w:val="18"/>
          <w:rtl w:val="0"/>
        </w:rPr>
        <w:t xml:space="preserve">Acerca de Emirates</w:t>
      </w:r>
    </w:p>
    <w:p w:rsidR="00000000" w:rsidDel="00000000" w:rsidP="00000000" w:rsidRDefault="00000000" w:rsidRPr="00000000" w14:paraId="00000032">
      <w:pPr>
        <w:spacing w:before="280" w:lineRule="auto"/>
        <w:jc w:val="both"/>
        <w:rPr>
          <w:i w:val="1"/>
        </w:rPr>
      </w:pPr>
      <w:r w:rsidDel="00000000" w:rsidR="00000000" w:rsidRPr="00000000">
        <w:rPr>
          <w:rFonts w:ascii="Century Gothic" w:cs="Century Gothic" w:eastAsia="Century Gothic" w:hAnsi="Century Gothic"/>
          <w:i w:val="1"/>
          <w:color w:val="000000"/>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r w:rsidDel="00000000" w:rsidR="00000000" w:rsidRPr="00000000">
        <w:rPr>
          <w:rtl w:val="0"/>
        </w:rPr>
      </w:r>
    </w:p>
    <w:p w:rsidR="00000000" w:rsidDel="00000000" w:rsidP="00000000" w:rsidRDefault="00000000" w:rsidRPr="00000000" w14:paraId="00000033">
      <w:pPr>
        <w:rPr>
          <w:i w:val="1"/>
        </w:rPr>
      </w:pPr>
      <w:r w:rsidDel="00000000" w:rsidR="00000000" w:rsidRPr="00000000">
        <w:rPr>
          <w:rtl w:val="0"/>
        </w:rPr>
      </w:r>
    </w:p>
    <w:p w:rsidR="00000000" w:rsidDel="00000000" w:rsidP="00000000" w:rsidRDefault="00000000" w:rsidRPr="00000000" w14:paraId="00000034">
      <w:pPr>
        <w:spacing w:before="280" w:line="360" w:lineRule="auto"/>
        <w:jc w:val="both"/>
        <w:rPr>
          <w:rFonts w:ascii="Century Gothic" w:cs="Century Gothic" w:eastAsia="Century Gothic" w:hAnsi="Century Gothic"/>
          <w:b w:val="1"/>
          <w:i w:val="1"/>
          <w:sz w:val="18"/>
          <w:szCs w:val="18"/>
        </w:rPr>
      </w:pPr>
      <w:r w:rsidDel="00000000" w:rsidR="00000000" w:rsidRPr="00000000">
        <w:rPr>
          <w:rtl w:val="0"/>
        </w:rPr>
      </w:r>
    </w:p>
    <w:p w:rsidR="00000000" w:rsidDel="00000000" w:rsidP="00000000" w:rsidRDefault="00000000" w:rsidRPr="00000000" w14:paraId="00000035">
      <w:pPr>
        <w:spacing w:before="280" w:line="360" w:lineRule="auto"/>
        <w:jc w:val="both"/>
        <w:rPr>
          <w:rFonts w:ascii="Century Gothic" w:cs="Century Gothic" w:eastAsia="Century Gothic" w:hAnsi="Century Gothic"/>
          <w:b w:val="1"/>
          <w:sz w:val="22"/>
          <w:szCs w:val="22"/>
        </w:rPr>
      </w:pPr>
      <w:r w:rsidDel="00000000" w:rsidR="00000000" w:rsidRPr="00000000">
        <w:rPr>
          <w:rtl w:val="0"/>
        </w:rPr>
      </w:r>
    </w:p>
    <w:sectPr>
      <w:headerReference r:id="rId13"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emiratesgroupcareers.com/" TargetMode="External"/><Relationship Id="rId10" Type="http://schemas.openxmlformats.org/officeDocument/2006/relationships/hyperlink" Target="https://www.emiratesgroupcareers.com/cabin-crew/" TargetMode="External"/><Relationship Id="rId13" Type="http://schemas.openxmlformats.org/officeDocument/2006/relationships/header" Target="header1.xml"/><Relationship Id="rId12" Type="http://schemas.openxmlformats.org/officeDocument/2006/relationships/hyperlink" Target="https://www.emiratesgroupcareer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miratesgroupcareers.com/cabin-crew/"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rensa@sergat.com" TargetMode="External"/><Relationship Id="rId8" Type="http://schemas.openxmlformats.org/officeDocument/2006/relationships/hyperlink" Target="https://www.emiratesgroupcareers.com/cabin-cr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PkUPtoqMWD3bvxS1buPSbWEvg==">CgMxLjA4AHIhMVNMYUhTNXhncDBjMGlmUWVaVk5uSHdSa29kRVgwUFdn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