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Contacto: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EMIRATES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Sergat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Tel.: 93 414 02 10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E-mail: </w:t>
      </w:r>
      <w:hyperlink r:id="rId6">
        <w:r w:rsidDel="00000000" w:rsidR="00000000" w:rsidRPr="00000000">
          <w:rPr>
            <w:rFonts w:ascii="Century Gothic" w:cs="Century Gothic" w:eastAsia="Century Gothic" w:hAnsi="Century Gothic"/>
            <w:color w:val="006699"/>
            <w:sz w:val="18"/>
            <w:szCs w:val="18"/>
            <w:rtl w:val="0"/>
          </w:rPr>
          <w:t xml:space="preserve">prensa@sergat.com</w:t>
        </w:r>
      </w:hyperlink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5775.0" w:type="dxa"/>
        <w:jc w:val="center"/>
        <w:tblLayout w:type="fixed"/>
        <w:tblLook w:val="0400"/>
      </w:tblPr>
      <w:tblGrid>
        <w:gridCol w:w="5775"/>
        <w:tblGridChange w:id="0">
          <w:tblGrid>
            <w:gridCol w:w="577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Emirates Group se prepara para la siguiente fase de crecimiento con el nombramiento de altos ejecutivos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360" w:lineRule="auto"/>
        <w:ind w:left="720" w:right="0" w:firstLine="0"/>
        <w:jc w:val="center"/>
        <w:rPr>
          <w:rFonts w:ascii="Century Gothic" w:cs="Century Gothic" w:eastAsia="Century Gothic" w:hAnsi="Century Gothic"/>
          <w:i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 ejecutivos ascendidos, 8 de ellos de los EAU, lo que demuestra la fuerza del talento de los EAU y del talento desarrollado internamente en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Emirates Group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Incorporación de 6 mujeres a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los rangos de ejecutivo sénior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Dubái, 23 de febrero de 2024: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Emirates Group ha anunciado una serie de nombramientos de altos cargos que preparan a la organización para su próxima fase de crecimiento, ascendiendo a 19 ejecutivos, entre ellos 8 ciudadanos de los EAU y 6 mujeres.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Su Alteza el Jeque Ahmed bin Saeed Al Maktoum, presidente y consejero delegado de Emirates Airline y Emirates Group, ha declarado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: "Siguiendo el ritmo de la visión de Dubái, Emirates Group también ha establecido planes claros y ambiciosos para el crecimiento de su flota, red y negocio para los próximos 15 años. Para ejecutar eficazmente estos planes, el grupo está reforzando su base ejecutiva, junto con la alineación y las mejoras organizativas internas. Me complace anunciar estos nombramientos de altos cargos, todos ellos líderes de larga trayectoria dentro de la organización y que siguen contribuyendo al crecimiento y al éxito de Emirates y dnata”.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b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Los nombramientos, con efecto a partir del 1 de marzo de 2024, son: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28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Adel Al Redha, presidente adjunto y director de operaciones.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Adnan Kazim, presidente adjunto y director comercial.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Steve Allen, consejero delegado de dnata.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Michael Doersam, director financiero y de servicios del grupo.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Boutros Boutros, vicepresidente ejecutivo de comunicación corporativa, marketing y marca.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Nabil Sultan, vicepresidente ejecutivo de ventas de pasajeros y gestión de países.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Oliver Grohmann, vicepresidente ejecutivo de recursos humanos.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Richard Jewsbury, vicepresidente ejecutivo de planificación corporativa y de la experiencia del cliente.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Anand Lakshminarayanan, vicepresidente sénior de la división de gestión de pedidos y optimización de ingresos.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Amira Al Awadhi, vicepresidenta sénior de operaciones de RR.HH y sistemas.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Amira Al Falasi, vicepresidenta sénior de formación y desarrollo.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Hanna Al Awadhi, vicepresidenta sénior de apoyo empresarial de dnata.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Manal Al Soori, vicepresidenta sénior de contratación del grupo.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Masooma Hassan, vicepresidenta sénior de apoyo a las líneas aéreas.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Musa Faisal, vicepresidente sénior de investigación y eficacia de las operaciones.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Valerie Tan, vicepresidenta sénior de comunicación corporativa, CSR y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media affairs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Rogerio Leao, vicepresidente de la división de planificación de flotas.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Trevor Chong, vicepresidente de la división de planificación de rutas.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Shannon Scott, vicepresidente de sostenibilidad y medio ambiente.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sz w:val="18"/>
          <w:szCs w:val="18"/>
          <w:rtl w:val="0"/>
        </w:rPr>
        <w:t xml:space="preserve">Acerca de Emirates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Emirates, la mayor aerolínea internacional de pasajeros, opera en España desde 2010. La compañía conecta a los viajeros españoles a través de su hub global en Dubái con más de 130 destinos en todo el mundo. Emirates une Dubái con Madrid y Barcelona, así como también Ciudad de México vía Barcelona. Emirates ha conseguido el reconocimiento a la "Mejor Primera Clase del Mundo" en los premios Tripadvisor Travelers' Choice Awards para aerolíneas en 2020; los galardones al "Mejor Wi-Fi y Mejor Comida y Bebida" en Oriente Medio en los APEX Regional Passenger Choice Awards® 2022; "Mejor Entretenimiento a Bordo"en los premios Business Traveller de 2020; y "Mejor Aerolínea del Mundo en Entretenimiento a Bordo" en los premios SkyTrax World Airlines de 2022.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734" w:top="1417" w:left="1276" w:right="126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mbr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rensa@sergat.com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