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63C77" w14:textId="77777777" w:rsidR="00B170A7" w:rsidRDefault="00202990">
      <w:pPr>
        <w:spacing w:before="240" w:after="240"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COMUNICADO DE PRENSA</w:t>
      </w:r>
    </w:p>
    <w:p w14:paraId="3E9A5DC6" w14:textId="77777777" w:rsidR="00B170A7" w:rsidRDefault="00202990">
      <w:pPr>
        <w:spacing w:before="240" w:after="240"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</w:rPr>
        <w:t xml:space="preserve">Islandia y Turquía, destinos revelación esta Semana Santa, según Kiwi.com </w:t>
      </w:r>
    </w:p>
    <w:p w14:paraId="430C45C7" w14:textId="77777777" w:rsidR="00B170A7" w:rsidRDefault="00202990">
      <w:pPr>
        <w:spacing w:before="240"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-</w:t>
      </w:r>
      <w:r w:rsidR="004E6710">
        <w:rPr>
          <w:rFonts w:ascii="Verdana" w:eastAsia="Verdana" w:hAnsi="Verdana" w:cs="Verdana"/>
          <w:i/>
          <w:sz w:val="20"/>
          <w:szCs w:val="20"/>
        </w:rPr>
        <w:t xml:space="preserve"> </w:t>
      </w:r>
      <w:r>
        <w:rPr>
          <w:rFonts w:ascii="Verdana" w:eastAsia="Verdana" w:hAnsi="Verdana" w:cs="Verdana"/>
          <w:i/>
          <w:sz w:val="20"/>
          <w:szCs w:val="20"/>
        </w:rPr>
        <w:t xml:space="preserve">La demanda para viajar a la capital islandesa y turca desde España crece un 56 % y un 92,4 %, respectivamente </w:t>
      </w:r>
    </w:p>
    <w:p w14:paraId="48DDBCC2" w14:textId="77777777" w:rsidR="00B170A7" w:rsidRDefault="00B170A7">
      <w:pPr>
        <w:spacing w:line="360" w:lineRule="auto"/>
        <w:ind w:left="720"/>
        <w:jc w:val="center"/>
        <w:rPr>
          <w:rFonts w:ascii="Verdana" w:eastAsia="Verdana" w:hAnsi="Verdana" w:cs="Verdana"/>
          <w:i/>
          <w:sz w:val="20"/>
          <w:szCs w:val="20"/>
        </w:rPr>
      </w:pPr>
    </w:p>
    <w:p w14:paraId="7D9F33AB" w14:textId="77777777" w:rsidR="00B170A7" w:rsidRDefault="00202990">
      <w:p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-</w:t>
      </w:r>
      <w:r w:rsidR="004E6710">
        <w:rPr>
          <w:rFonts w:ascii="Verdana" w:eastAsia="Verdana" w:hAnsi="Verdana" w:cs="Verdana"/>
          <w:i/>
          <w:sz w:val="20"/>
          <w:szCs w:val="20"/>
        </w:rPr>
        <w:t xml:space="preserve"> </w:t>
      </w:r>
      <w:r>
        <w:rPr>
          <w:rFonts w:ascii="Verdana" w:eastAsia="Verdana" w:hAnsi="Verdana" w:cs="Verdana"/>
          <w:i/>
          <w:sz w:val="20"/>
          <w:szCs w:val="20"/>
        </w:rPr>
        <w:t xml:space="preserve">La larga distancia, en auge: la reserva de viajes a Filipinas se incrementa un 48,1 % </w:t>
      </w:r>
    </w:p>
    <w:p w14:paraId="5F8E151D" w14:textId="77777777" w:rsidR="00B170A7" w:rsidRDefault="00B170A7">
      <w:p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</w:p>
    <w:p w14:paraId="68CCEC40" w14:textId="77777777" w:rsidR="00B170A7" w:rsidRPr="004E6710" w:rsidRDefault="00202990" w:rsidP="004E6710">
      <w:pPr>
        <w:pStyle w:val="Prrafodelista"/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 w:rsidRPr="004E6710">
        <w:rPr>
          <w:rFonts w:ascii="Verdana" w:eastAsia="Verdana" w:hAnsi="Verdana" w:cs="Verdana"/>
          <w:i/>
          <w:sz w:val="20"/>
          <w:szCs w:val="20"/>
        </w:rPr>
        <w:t>Los viajeros españoles gastarán, de media, 226 € en transporte aéreo, solo 24 € más que el año pasado</w:t>
      </w:r>
    </w:p>
    <w:p w14:paraId="1890309D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b/>
        </w:rPr>
      </w:pPr>
    </w:p>
    <w:p w14:paraId="6EA5B6F2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España, 13 de marzo de 2024:</w:t>
      </w:r>
      <w:r>
        <w:rPr>
          <w:rFonts w:ascii="Verdana" w:eastAsia="Verdana" w:hAnsi="Verdana" w:cs="Verdana"/>
          <w:sz w:val="20"/>
          <w:szCs w:val="20"/>
        </w:rPr>
        <w:t xml:space="preserve"> La llegada de la primavera aviva e</w:t>
      </w:r>
      <w:r>
        <w:rPr>
          <w:rFonts w:ascii="Verdana" w:eastAsia="Verdana" w:hAnsi="Verdana" w:cs="Verdana"/>
          <w:sz w:val="20"/>
          <w:szCs w:val="20"/>
        </w:rPr>
        <w:t xml:space="preserve">l deseo de viajar y descubrir nuevos rincones del mundo. Islandia y Turquía emergen con fuerza y se colocan entre los 10 destinos más reservados* por los españoles esta Semana Santa en Kiwi.com, empresa líder en tecnología de viajes </w:t>
      </w:r>
      <w:r>
        <w:rPr>
          <w:rFonts w:ascii="Verdana" w:eastAsia="Verdana" w:hAnsi="Verdana" w:cs="Verdana"/>
          <w:i/>
          <w:sz w:val="20"/>
          <w:szCs w:val="20"/>
        </w:rPr>
        <w:t>online.</w:t>
      </w:r>
      <w:r>
        <w:rPr>
          <w:rFonts w:ascii="Verdana" w:eastAsia="Verdana" w:hAnsi="Verdana" w:cs="Verdana"/>
          <w:sz w:val="20"/>
          <w:szCs w:val="20"/>
        </w:rPr>
        <w:t xml:space="preserve"> La lejana Filip</w:t>
      </w:r>
      <w:r>
        <w:rPr>
          <w:rFonts w:ascii="Verdana" w:eastAsia="Verdana" w:hAnsi="Verdana" w:cs="Verdana"/>
          <w:sz w:val="20"/>
          <w:szCs w:val="20"/>
        </w:rPr>
        <w:t xml:space="preserve">inas, que ha visto crecer sus reservas un 48,1 %, se ha hecho también un hueco en el podio. Los españoles se convertirán en Willy </w:t>
      </w:r>
      <w:proofErr w:type="spellStart"/>
      <w:r>
        <w:rPr>
          <w:rFonts w:ascii="Verdana" w:eastAsia="Verdana" w:hAnsi="Verdana" w:cs="Verdana"/>
          <w:sz w:val="20"/>
          <w:szCs w:val="20"/>
        </w:rPr>
        <w:t>Fog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por unos días y viajarán a 109 países y a 418 ciudades con Kiwi.com. </w:t>
      </w:r>
    </w:p>
    <w:p w14:paraId="66685FCB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D2FCE94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Islandia, rodeada de un halo magnético de misterio </w:t>
      </w:r>
      <w:r>
        <w:rPr>
          <w:rFonts w:ascii="Verdana" w:eastAsia="Verdana" w:hAnsi="Verdana" w:cs="Verdana"/>
          <w:sz w:val="20"/>
          <w:szCs w:val="20"/>
        </w:rPr>
        <w:t>y paz, sigue sumando adeptos año tras año, y en estas vacaciones se ha posicionado como el segundo destino más popular fuera de España, solo por detrás de Roma. Las reservas a Reikiavik, de hecho, han subido un 56 % respecto a 2023 y las rutas que conectan</w:t>
      </w:r>
      <w:r>
        <w:rPr>
          <w:rFonts w:ascii="Verdana" w:eastAsia="Verdana" w:hAnsi="Verdana" w:cs="Verdana"/>
          <w:sz w:val="20"/>
          <w:szCs w:val="20"/>
        </w:rPr>
        <w:t xml:space="preserve"> Madrid y Barcelona con la capital islandesa son las más reservadas en toda España para estas fechas. El año pasado fue distinto: entre el 22 y el 31 de marzo de 2023, la ciudad nórdica ocupaba el puesto 38.º y en las fechas de la Semana Santa pasada </w:t>
      </w:r>
      <w:r>
        <w:rPr>
          <w:color w:val="4D5156"/>
          <w:sz w:val="21"/>
          <w:szCs w:val="21"/>
          <w:highlight w:val="white"/>
        </w:rPr>
        <w:t>―</w:t>
      </w:r>
      <w:r>
        <w:rPr>
          <w:rFonts w:ascii="Verdana" w:eastAsia="Verdana" w:hAnsi="Verdana" w:cs="Verdana"/>
          <w:sz w:val="20"/>
          <w:szCs w:val="20"/>
        </w:rPr>
        <w:t>dura</w:t>
      </w:r>
      <w:r>
        <w:rPr>
          <w:rFonts w:ascii="Verdana" w:eastAsia="Verdana" w:hAnsi="Verdana" w:cs="Verdana"/>
          <w:sz w:val="20"/>
          <w:szCs w:val="20"/>
        </w:rPr>
        <w:t>nte el 31 de marzo y el 9 de abril de 2023</w:t>
      </w:r>
      <w:r>
        <w:rPr>
          <w:color w:val="4D5156"/>
          <w:sz w:val="21"/>
          <w:szCs w:val="21"/>
          <w:highlight w:val="white"/>
        </w:rPr>
        <w:t>―,</w:t>
      </w:r>
      <w:r>
        <w:rPr>
          <w:rFonts w:ascii="Verdana" w:eastAsia="Verdana" w:hAnsi="Verdana" w:cs="Verdana"/>
          <w:sz w:val="20"/>
          <w:szCs w:val="20"/>
        </w:rPr>
        <w:t xml:space="preserve"> el 13.º, lo que evidencia actualmente su creciente hegemonía. Según los datos de Kiwi.com, los viajes a Islandia se planifican con mucha antelación, de media, 82 días antes del despegue, y dado que hay tanto por</w:t>
      </w:r>
      <w:r>
        <w:rPr>
          <w:rFonts w:ascii="Verdana" w:eastAsia="Verdana" w:hAnsi="Verdana" w:cs="Verdana"/>
          <w:sz w:val="20"/>
          <w:szCs w:val="20"/>
        </w:rPr>
        <w:t xml:space="preserve"> ver y hacer, se opta por estancias más largas, de 8 días de media </w:t>
      </w:r>
      <w:r>
        <w:rPr>
          <w:color w:val="4D5156"/>
          <w:sz w:val="21"/>
          <w:szCs w:val="21"/>
          <w:highlight w:val="white"/>
        </w:rPr>
        <w:t>―</w:t>
      </w:r>
      <w:r>
        <w:rPr>
          <w:rFonts w:ascii="Verdana" w:eastAsia="Verdana" w:hAnsi="Verdana" w:cs="Verdana"/>
          <w:sz w:val="20"/>
          <w:szCs w:val="20"/>
        </w:rPr>
        <w:t>un 58 % de las reservas ida/vuelta en Kiwi.com se realiza para viajes que duran entre 7 y 10 días</w:t>
      </w:r>
      <w:r>
        <w:rPr>
          <w:color w:val="4D5156"/>
          <w:sz w:val="21"/>
          <w:szCs w:val="21"/>
          <w:highlight w:val="white"/>
        </w:rPr>
        <w:t>―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3E14E9D2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35ADFE7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A medio camino entre Europa y Asia, Estambul es el tercer destino internacional más res</w:t>
      </w:r>
      <w:r>
        <w:rPr>
          <w:rFonts w:ascii="Verdana" w:eastAsia="Verdana" w:hAnsi="Verdana" w:cs="Verdana"/>
          <w:sz w:val="20"/>
          <w:szCs w:val="20"/>
        </w:rPr>
        <w:t>ervado por los españoles esta Pascua. El año pasado, estaba en la posición 24.º del ranking y en la actualidad la demanda para viajar aquí se ha prácticamente doblado (92,4 %). El 23, 24 y 25 de marzo son los días más populares para empezar a explorar la a</w:t>
      </w:r>
      <w:r>
        <w:rPr>
          <w:rFonts w:ascii="Verdana" w:eastAsia="Verdana" w:hAnsi="Verdana" w:cs="Verdana"/>
          <w:sz w:val="20"/>
          <w:szCs w:val="20"/>
        </w:rPr>
        <w:t xml:space="preserve">ntigua Constantinopla, principalmente para estancias de 4-6 días (37 %) reservadas con una media de 64 días de antelación. </w:t>
      </w:r>
    </w:p>
    <w:p w14:paraId="104C66C1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E0EB8AD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 nivel de tráfico aeroportuario, el Aeropuerto Adolfo Suárez Madrid-Barajas pilota la lista de salidas, seguido del Aeropuerto Jos</w:t>
      </w:r>
      <w:r>
        <w:rPr>
          <w:rFonts w:ascii="Verdana" w:eastAsia="Verdana" w:hAnsi="Verdana" w:cs="Verdana"/>
          <w:sz w:val="20"/>
          <w:szCs w:val="20"/>
        </w:rPr>
        <w:t xml:space="preserve">ep </w:t>
      </w:r>
      <w:proofErr w:type="spellStart"/>
      <w:r>
        <w:rPr>
          <w:rFonts w:ascii="Verdana" w:eastAsia="Verdana" w:hAnsi="Verdana" w:cs="Verdana"/>
          <w:sz w:val="20"/>
          <w:szCs w:val="20"/>
        </w:rPr>
        <w:t>Tarra</w:t>
      </w:r>
      <w:bookmarkStart w:id="0" w:name="_GoBack"/>
      <w:bookmarkEnd w:id="0"/>
      <w:r>
        <w:rPr>
          <w:rFonts w:ascii="Verdana" w:eastAsia="Verdana" w:hAnsi="Verdana" w:cs="Verdana"/>
          <w:sz w:val="20"/>
          <w:szCs w:val="20"/>
        </w:rPr>
        <w:t>dellas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Barcelona-El Prat y del Aeropuerto de Bilbao. Si bien la presencia de los dos primeros es más que previsible, sí que cabe mencionar el caso del aeropuerto vasco, que ha crecido un 46 % esta Semana Santa en la reserva de viajes en Kiwi.com. E</w:t>
      </w:r>
      <w:r>
        <w:rPr>
          <w:rFonts w:ascii="Verdana" w:eastAsia="Verdana" w:hAnsi="Verdana" w:cs="Verdana"/>
          <w:sz w:val="20"/>
          <w:szCs w:val="20"/>
        </w:rPr>
        <w:t xml:space="preserve">n el TOP 5 se suman también los Aeropuertos de Málaga-Costa del Sol y el de Alicante-Elche.  </w:t>
      </w:r>
    </w:p>
    <w:p w14:paraId="75CFB862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CE18B40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Los viajeros españoles gastarán, de media, 226 € en transporte aéreo estas vacaciones ―solo 24 € más que el año anterior― y pasarán casi una semana (6 días) fuer</w:t>
      </w:r>
      <w:r>
        <w:rPr>
          <w:rFonts w:ascii="Verdana" w:eastAsia="Verdana" w:hAnsi="Verdana" w:cs="Verdana"/>
          <w:sz w:val="20"/>
          <w:szCs w:val="20"/>
        </w:rPr>
        <w:t>a de casa. El cierre de escuelas se hace notar: se realizan casi tres veces más reservas familiares y el doble de reservas de grupos en comparación con 10 días antes del inicio de las vacaciones.</w:t>
      </w:r>
    </w:p>
    <w:p w14:paraId="33A7F5A3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D872A75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*Reservas realizadas en España hasta el 11 de marzo para vi</w:t>
      </w:r>
      <w:r>
        <w:rPr>
          <w:rFonts w:ascii="Verdana" w:eastAsia="Verdana" w:hAnsi="Verdana" w:cs="Verdana"/>
          <w:i/>
          <w:sz w:val="20"/>
          <w:szCs w:val="20"/>
        </w:rPr>
        <w:t xml:space="preserve">ajar del 22 de marzo al 31 de marzo de 2024. </w:t>
      </w:r>
    </w:p>
    <w:p w14:paraId="5574A5D7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770B130D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Acerca de Kiwi.com </w:t>
      </w:r>
    </w:p>
    <w:p w14:paraId="7EE6D3C7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líder mundial en tecnología de viajes con sede en la República Checa. El innovador algoritmo de Kiwi.com permite a los usuarios encontrar mejores opciones de rutas y</w:t>
      </w:r>
      <w:r>
        <w:rPr>
          <w:rFonts w:ascii="Verdana" w:eastAsia="Verdana" w:hAnsi="Verdana" w:cs="Verdana"/>
          <w:sz w:val="20"/>
          <w:szCs w:val="20"/>
        </w:rPr>
        <w:t xml:space="preserve"> precios que otros motores de búsqueda no pueden ver, realizando diariamente miles de millones de comprobaciones de precios en el 95% del contenido global de vuelos. Cada día se realizan 100 millones de búsquedas en el sitio web de Kiwi.com y en sus canale</w:t>
      </w:r>
      <w:r>
        <w:rPr>
          <w:rFonts w:ascii="Verdana" w:eastAsia="Verdana" w:hAnsi="Verdana" w:cs="Verdana"/>
          <w:sz w:val="20"/>
          <w:szCs w:val="20"/>
        </w:rPr>
        <w:t>s asociados. De media, se venden más de 70.000 plazas al día.</w:t>
      </w:r>
    </w:p>
    <w:p w14:paraId="78577572" w14:textId="77777777" w:rsidR="00B170A7" w:rsidRDefault="00B170A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4E4195DE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Contacto de prensa:</w:t>
      </w:r>
    </w:p>
    <w:p w14:paraId="451F3E70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5AAB31E4" w14:textId="77777777" w:rsidR="00B170A7" w:rsidRDefault="00202990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  <w:hyperlink r:id="rId8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74A5E48C" w14:textId="77777777" w:rsidR="00B170A7" w:rsidRDefault="00B17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sectPr w:rsidR="00B170A7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C633EB" w14:textId="77777777" w:rsidR="00202990" w:rsidRDefault="00202990">
      <w:pPr>
        <w:spacing w:line="240" w:lineRule="auto"/>
      </w:pPr>
      <w:r>
        <w:separator/>
      </w:r>
    </w:p>
  </w:endnote>
  <w:endnote w:type="continuationSeparator" w:id="0">
    <w:p w14:paraId="229F2EA1" w14:textId="77777777" w:rsidR="00202990" w:rsidRDefault="00202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EED8B" w14:textId="77777777" w:rsidR="00202990" w:rsidRDefault="00202990">
      <w:pPr>
        <w:spacing w:line="240" w:lineRule="auto"/>
      </w:pPr>
      <w:r>
        <w:separator/>
      </w:r>
    </w:p>
  </w:footnote>
  <w:footnote w:type="continuationSeparator" w:id="0">
    <w:p w14:paraId="01ABA7CF" w14:textId="77777777" w:rsidR="00202990" w:rsidRDefault="00202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0DE0DA" w14:textId="77777777" w:rsidR="00B170A7" w:rsidRDefault="00202990">
    <w:r>
      <w:rPr>
        <w:noProof/>
        <w:lang w:val="es-ES_tradnl"/>
      </w:rPr>
      <w:drawing>
        <wp:anchor distT="0" distB="0" distL="114300" distR="114300" simplePos="0" relativeHeight="251658240" behindDoc="0" locked="0" layoutInCell="1" hidden="0" allowOverlap="1" wp14:anchorId="282DABF0" wp14:editId="7B29EBE7">
          <wp:simplePos x="0" y="0"/>
          <wp:positionH relativeFrom="column">
            <wp:posOffset>6</wp:posOffset>
          </wp:positionH>
          <wp:positionV relativeFrom="paragraph">
            <wp:posOffset>180975</wp:posOffset>
          </wp:positionV>
          <wp:extent cx="1381125" cy="681990"/>
          <wp:effectExtent l="0" t="0" r="0" b="0"/>
          <wp:wrapSquare wrapText="bothSides" distT="0" distB="0" distL="114300" distR="114300"/>
          <wp:docPr id="513422911" name="image1.png" descr="Logo-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-63"/>
                  <pic:cNvPicPr preferRelativeResize="0"/>
                </pic:nvPicPr>
                <pic:blipFill>
                  <a:blip r:embed="rId1"/>
                  <a:srcRect t="120" b="118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78045B" w14:textId="77777777" w:rsidR="00B170A7" w:rsidRDefault="00202990">
    <w:r>
      <w:rPr>
        <w:noProof/>
        <w:lang w:val="es-ES_tradnl"/>
      </w:rPr>
      <w:drawing>
        <wp:anchor distT="114300" distB="114300" distL="114300" distR="114300" simplePos="0" relativeHeight="251659264" behindDoc="0" locked="0" layoutInCell="1" hidden="0" allowOverlap="1" wp14:anchorId="124BF555" wp14:editId="070F6D76">
          <wp:simplePos x="0" y="0"/>
          <wp:positionH relativeFrom="column">
            <wp:posOffset>4339118</wp:posOffset>
          </wp:positionH>
          <wp:positionV relativeFrom="paragraph">
            <wp:posOffset>142240</wp:posOffset>
          </wp:positionV>
          <wp:extent cx="1381125" cy="427990"/>
          <wp:effectExtent l="0" t="0" r="0" b="0"/>
          <wp:wrapSquare wrapText="bothSides" distT="114300" distB="114300" distL="114300" distR="114300"/>
          <wp:docPr id="513422912" name="image2.png" descr="Texto, 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, Logotip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427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4BE5F5" w14:textId="77777777" w:rsidR="00B170A7" w:rsidRDefault="00B170A7"/>
  <w:p w14:paraId="5DC1CC1B" w14:textId="77777777" w:rsidR="00B170A7" w:rsidRDefault="00B170A7"/>
  <w:p w14:paraId="6EC01B6C" w14:textId="77777777" w:rsidR="00B170A7" w:rsidRDefault="00B170A7"/>
  <w:p w14:paraId="5AE8E27D" w14:textId="77777777" w:rsidR="00B170A7" w:rsidRDefault="00B170A7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E37285"/>
    <w:multiLevelType w:val="hybridMultilevel"/>
    <w:tmpl w:val="B83C6BF6"/>
    <w:lvl w:ilvl="0" w:tplc="5F20ABAE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A7"/>
    <w:rsid w:val="00202990"/>
    <w:rsid w:val="004E6710"/>
    <w:rsid w:val="00B1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3C3A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F6E"/>
  </w:style>
  <w:style w:type="paragraph" w:styleId="Piedepgina">
    <w:name w:val="footer"/>
    <w:basedOn w:val="Normal"/>
    <w:link w:val="Piedepgina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F6E"/>
  </w:style>
  <w:style w:type="paragraph" w:styleId="NormalWeb">
    <w:name w:val="Normal (Web)"/>
    <w:basedOn w:val="Normal"/>
    <w:uiPriority w:val="99"/>
    <w:semiHidden/>
    <w:unhideWhenUsed/>
    <w:rsid w:val="008B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E6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rensa@sergat.com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s48hIP6914GW2FuSBXl+fRkpYQ==">CgMxLjA4AHIhMVlpYXBnZDBCWTYxZnJuNHBYQklOY1o0dVNyNGtKcDdB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3364</Characters>
  <Application>Microsoft Macintosh Word</Application>
  <DocSecurity>0</DocSecurity>
  <Lines>60</Lines>
  <Paragraphs>19</Paragraphs>
  <ScaleCrop>false</ScaleCrop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sergat</dc:creator>
  <cp:lastModifiedBy>Andrea REBOLLO</cp:lastModifiedBy>
  <cp:revision>2</cp:revision>
  <dcterms:created xsi:type="dcterms:W3CDTF">2023-07-27T09:41:00Z</dcterms:created>
  <dcterms:modified xsi:type="dcterms:W3CDTF">2024-03-13T12:50:00Z</dcterms:modified>
</cp:coreProperties>
</file>