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75DFF" w14:textId="77777777" w:rsidR="0009120B" w:rsidRDefault="00AE603F">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bookmarkStart w:id="0" w:name="_GoBack"/>
      <w:bookmarkEnd w:id="0"/>
      <w:r>
        <w:rPr>
          <w:rFonts w:ascii="Century Gothic" w:eastAsia="Century Gothic" w:hAnsi="Century Gothic" w:cs="Century Gothic"/>
          <w:color w:val="000000"/>
          <w:sz w:val="18"/>
          <w:szCs w:val="18"/>
        </w:rPr>
        <w:t>Contacto:</w:t>
      </w:r>
    </w:p>
    <w:p w14:paraId="1B2DBECE" w14:textId="77777777" w:rsidR="0009120B" w:rsidRDefault="00AE603F">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44FD9D08" w14:textId="77777777" w:rsidR="0009120B" w:rsidRDefault="00AE603F">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507E1E96" w14:textId="77777777" w:rsidR="0009120B" w:rsidRDefault="00AE603F">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116842CD" w14:textId="77777777" w:rsidR="0009120B" w:rsidRDefault="00AE603F">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0"/>
        <w:tblW w:w="5775" w:type="dxa"/>
        <w:jc w:val="center"/>
        <w:tblInd w:w="0" w:type="dxa"/>
        <w:tblLayout w:type="fixed"/>
        <w:tblLook w:val="0400" w:firstRow="0" w:lastRow="0" w:firstColumn="0" w:lastColumn="0" w:noHBand="0" w:noVBand="1"/>
      </w:tblPr>
      <w:tblGrid>
        <w:gridCol w:w="5775"/>
      </w:tblGrid>
      <w:tr w:rsidR="0009120B" w14:paraId="4F3AD842" w14:textId="77777777">
        <w:trPr>
          <w:jc w:val="center"/>
        </w:trPr>
        <w:tc>
          <w:tcPr>
            <w:tcW w:w="5775" w:type="dxa"/>
            <w:vAlign w:val="center"/>
          </w:tcPr>
          <w:p w14:paraId="67D771EF" w14:textId="77777777" w:rsidR="0009120B" w:rsidRDefault="0009120B">
            <w:pPr>
              <w:jc w:val="center"/>
              <w:rPr>
                <w:sz w:val="20"/>
                <w:szCs w:val="20"/>
              </w:rPr>
            </w:pPr>
          </w:p>
        </w:tc>
      </w:tr>
    </w:tbl>
    <w:p w14:paraId="1F872E2D" w14:textId="77777777" w:rsidR="0009120B" w:rsidRDefault="00AE603F">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Verano en Dubái con Emirates: las propuestas culturales, gastronómicas y de ocio alcanzan nuevas cotas</w:t>
      </w:r>
    </w:p>
    <w:p w14:paraId="200331CB" w14:textId="77777777" w:rsidR="0009120B" w:rsidRDefault="00AE603F">
      <w:pPr>
        <w:pBdr>
          <w:top w:val="nil"/>
          <w:left w:val="nil"/>
          <w:bottom w:val="nil"/>
          <w:right w:val="nil"/>
          <w:between w:val="nil"/>
        </w:pBdr>
        <w:spacing w:before="280" w:line="360" w:lineRule="auto"/>
        <w:jc w:val="center"/>
        <w:rPr>
          <w:rFonts w:ascii="Century Gothic" w:eastAsia="Century Gothic" w:hAnsi="Century Gothic" w:cs="Century Gothic"/>
          <w:i/>
          <w:color w:val="000000"/>
          <w:sz w:val="22"/>
          <w:szCs w:val="22"/>
        </w:rPr>
      </w:pPr>
      <w:r>
        <w:rPr>
          <w:rFonts w:ascii="Century Gothic" w:eastAsia="Century Gothic" w:hAnsi="Century Gothic" w:cs="Century Gothic"/>
          <w:i/>
          <w:color w:val="000000"/>
          <w:sz w:val="22"/>
          <w:szCs w:val="22"/>
        </w:rPr>
        <w:t>Los visitantes que planeen viajar a Dubái este verano pueden beneficiarse de ofertas en una amplia gama de hoteles</w:t>
      </w:r>
    </w:p>
    <w:p w14:paraId="3599EA20"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9 de abril de 2024: </w:t>
      </w:r>
      <w:r>
        <w:rPr>
          <w:rFonts w:ascii="Century Gothic" w:eastAsia="Century Gothic" w:hAnsi="Century Gothic" w:cs="Century Gothic"/>
          <w:sz w:val="22"/>
          <w:szCs w:val="22"/>
        </w:rPr>
        <w:t>Emirates alienta a los viajeros a explorar Dubái este verano o a hacer escala de camino a su destino final para disfrutar de las mejores vacaciones por menos dinero, con ofertas en estancias de hotel del Departamento de Economía y Turismo de Dubái (Turismo</w:t>
      </w:r>
      <w:r>
        <w:rPr>
          <w:rFonts w:ascii="Century Gothic" w:eastAsia="Century Gothic" w:hAnsi="Century Gothic" w:cs="Century Gothic"/>
          <w:sz w:val="22"/>
          <w:szCs w:val="22"/>
        </w:rPr>
        <w:t xml:space="preserve"> de Dubái). </w:t>
      </w:r>
    </w:p>
    <w:p w14:paraId="6CB79BFF"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Desde explorar los puntos de interés cultural de la ciudad y degustar las ofertas gastronómicas más novedosas hasta sentir la adrenalina en estado puro en los parques acuáticos: Dubái ofrece una infinidad de experiencias para exprimir los días</w:t>
      </w:r>
      <w:r>
        <w:rPr>
          <w:rFonts w:ascii="Century Gothic" w:eastAsia="Century Gothic" w:hAnsi="Century Gothic" w:cs="Century Gothic"/>
          <w:sz w:val="22"/>
          <w:szCs w:val="22"/>
        </w:rPr>
        <w:t xml:space="preserve"> al máximo. ¡El verano en Dubái lo tiene todo!</w:t>
      </w:r>
    </w:p>
    <w:p w14:paraId="5AE885B0"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La escapada de ensueño a Dubái puede disfrutarse ahora por menos dinero, gracias a las nuevas ofertas de Turismo de Dubái, que incluyen "niños gratis" y ofertas para parejas en algunos de los mejores hoteles d</w:t>
      </w:r>
      <w:r>
        <w:rPr>
          <w:rFonts w:ascii="Century Gothic" w:eastAsia="Century Gothic" w:hAnsi="Century Gothic" w:cs="Century Gothic"/>
          <w:sz w:val="22"/>
          <w:szCs w:val="22"/>
        </w:rPr>
        <w:t xml:space="preserve">e la ciudad, haciendo que las vacaciones de verano sean más asequibles y estimulantes.  </w:t>
      </w:r>
    </w:p>
    <w:p w14:paraId="255D9B1D"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Aventura familiar en 3,2,1… </w:t>
      </w:r>
    </w:p>
    <w:p w14:paraId="131469C6"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Su mezcla característica de atracciones, entretenimiento de primera clase y servicios para toda la familia convierten a Dubái en el destin</w:t>
      </w:r>
      <w:r>
        <w:rPr>
          <w:rFonts w:ascii="Century Gothic" w:eastAsia="Century Gothic" w:hAnsi="Century Gothic" w:cs="Century Gothic"/>
          <w:sz w:val="22"/>
          <w:szCs w:val="22"/>
        </w:rPr>
        <w:t xml:space="preserve">o ideal para escapadas en familia. Con emocionantes parques temáticos hasta playas vírgenes y experiencias culturales, Dubái ofrece algo para deleitar a cada miembro de la familia, como por ejemplo: </w:t>
      </w:r>
    </w:p>
    <w:p w14:paraId="112A9A4A"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 </w:t>
      </w:r>
      <w:hyperlink r:id="rId8">
        <w:r>
          <w:rPr>
            <w:rFonts w:ascii="Century Gothic" w:eastAsia="Century Gothic" w:hAnsi="Century Gothic" w:cs="Century Gothic"/>
            <w:color w:val="1155CC"/>
            <w:sz w:val="22"/>
            <w:szCs w:val="22"/>
            <w:u w:val="single"/>
          </w:rPr>
          <w:t>P</w:t>
        </w:r>
        <w:r>
          <w:rPr>
            <w:rFonts w:ascii="Century Gothic" w:eastAsia="Century Gothic" w:hAnsi="Century Gothic" w:cs="Century Gothic"/>
            <w:color w:val="1155CC"/>
            <w:sz w:val="22"/>
            <w:szCs w:val="22"/>
            <w:u w:val="single"/>
          </w:rPr>
          <w:t>arque acuático Aquaventure</w:t>
        </w:r>
      </w:hyperlink>
      <w:r>
        <w:rPr>
          <w:rFonts w:ascii="Century Gothic" w:eastAsia="Century Gothic" w:hAnsi="Century Gothic" w:cs="Century Gothic"/>
          <w:sz w:val="22"/>
          <w:szCs w:val="22"/>
        </w:rPr>
        <w:t>: pasar un día en el parque acuático más grande del mundo es perfecto para aquellos que buscan refrescarse este verano. Con una gran variedad de experiencias y atracciones inolvidables, el recinto cuenta con un sinfín de emocionan</w:t>
      </w:r>
      <w:r>
        <w:rPr>
          <w:rFonts w:ascii="Century Gothic" w:eastAsia="Century Gothic" w:hAnsi="Century Gothic" w:cs="Century Gothic"/>
          <w:sz w:val="22"/>
          <w:szCs w:val="22"/>
        </w:rPr>
        <w:t>tes atracciones, encuentros con animales acuáticos y más de 1 km de playa privada. Sin duda, garantiza un día lleno de diversión para todos.</w:t>
      </w:r>
    </w:p>
    <w:p w14:paraId="2A6DB5B1"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9">
        <w:r>
          <w:rPr>
            <w:rFonts w:ascii="Century Gothic" w:eastAsia="Century Gothic" w:hAnsi="Century Gothic" w:cs="Century Gothic"/>
            <w:color w:val="1155CC"/>
            <w:sz w:val="22"/>
            <w:szCs w:val="22"/>
            <w:u w:val="single"/>
          </w:rPr>
          <w:t>Dubai Summer Surprises</w:t>
        </w:r>
      </w:hyperlink>
      <w:r>
        <w:rPr>
          <w:rFonts w:ascii="Century Gothic" w:eastAsia="Century Gothic" w:hAnsi="Century Gothic" w:cs="Century Gothic"/>
          <w:sz w:val="22"/>
          <w:szCs w:val="22"/>
        </w:rPr>
        <w:t>: este verano, del 28 de juni</w:t>
      </w:r>
      <w:r>
        <w:rPr>
          <w:rFonts w:ascii="Century Gothic" w:eastAsia="Century Gothic" w:hAnsi="Century Gothic" w:cs="Century Gothic"/>
          <w:sz w:val="22"/>
          <w:szCs w:val="22"/>
        </w:rPr>
        <w:t>o al 1 de septiembre, el festival de compras y entretenimiento de Dubái ofrece una gran variedad de ofertas imperdibles para entretener a toda la familia. Con ofertas diarias en las mejores marcas de diseño, descuentos para familias en algunas de las princ</w:t>
      </w:r>
      <w:r>
        <w:rPr>
          <w:rFonts w:ascii="Century Gothic" w:eastAsia="Century Gothic" w:hAnsi="Century Gothic" w:cs="Century Gothic"/>
          <w:sz w:val="22"/>
          <w:szCs w:val="22"/>
        </w:rPr>
        <w:t>ipales atracciones de la ciudad, ofertas para hoteles, sorteos de premios y espectáculos en directo, este festival de 65 días de duración promete ofrecer un verano repleto de diversión. Se anunciarán más detalles sobre los descuentos de este año próximamen</w:t>
      </w:r>
      <w:r>
        <w:rPr>
          <w:rFonts w:ascii="Century Gothic" w:eastAsia="Century Gothic" w:hAnsi="Century Gothic" w:cs="Century Gothic"/>
          <w:sz w:val="22"/>
          <w:szCs w:val="22"/>
        </w:rPr>
        <w:t xml:space="preserve">te. </w:t>
      </w:r>
    </w:p>
    <w:p w14:paraId="4DE0129A"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10">
        <w:r>
          <w:rPr>
            <w:rFonts w:ascii="Century Gothic" w:eastAsia="Century Gothic" w:hAnsi="Century Gothic" w:cs="Century Gothic"/>
            <w:color w:val="1155CC"/>
            <w:sz w:val="22"/>
            <w:szCs w:val="22"/>
            <w:u w:val="single"/>
          </w:rPr>
          <w:t>IMG Worlds of Adventure</w:t>
        </w:r>
      </w:hyperlink>
      <w:r>
        <w:rPr>
          <w:rFonts w:ascii="Century Gothic" w:eastAsia="Century Gothic" w:hAnsi="Century Gothic" w:cs="Century Gothic"/>
          <w:sz w:val="22"/>
          <w:szCs w:val="22"/>
        </w:rPr>
        <w:t>: es el mayor parque temático cubierto de Dubái y el destino ideal para pasar el día en familia. El espacio ofrece una mezcla perfecta de emoción y aventura para una experiencia de</w:t>
      </w:r>
      <w:r>
        <w:rPr>
          <w:rFonts w:ascii="Century Gothic" w:eastAsia="Century Gothic" w:hAnsi="Century Gothic" w:cs="Century Gothic"/>
          <w:sz w:val="22"/>
          <w:szCs w:val="22"/>
        </w:rPr>
        <w:t xml:space="preserve"> verano inolvidable, con zonas temáticas de Marvel, el Valle Perdido, Cartoon Network, IMG Boulevard y Novo Cinemas, entre otros.</w:t>
      </w:r>
    </w:p>
    <w:p w14:paraId="28368CD7"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Dubái para el viajero en solitario</w:t>
      </w:r>
    </w:p>
    <w:p w14:paraId="4FC5E75A"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Dubái atrae a todo aquel que viaja solo con su mezcla de vibrante cultura, impresionante ar</w:t>
      </w:r>
      <w:r>
        <w:rPr>
          <w:rFonts w:ascii="Century Gothic" w:eastAsia="Century Gothic" w:hAnsi="Century Gothic" w:cs="Century Gothic"/>
          <w:sz w:val="22"/>
          <w:szCs w:val="22"/>
        </w:rPr>
        <w:t>quitectura e infinitas oportunidades para la aventura. Desde explorar bulliciosos zocos hasta maravillarse ante monumentos emblemáticos: Dubái ofrece numerosas  experiencias adaptadas a quienes viajan solos este verano.</w:t>
      </w:r>
    </w:p>
    <w:p w14:paraId="764939F7"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11">
        <w:r>
          <w:rPr>
            <w:rFonts w:ascii="Century Gothic" w:eastAsia="Century Gothic" w:hAnsi="Century Gothic" w:cs="Century Gothic"/>
            <w:color w:val="1155CC"/>
            <w:sz w:val="22"/>
            <w:szCs w:val="22"/>
            <w:u w:val="single"/>
          </w:rPr>
          <w:t>El Museo del Futuro</w:t>
        </w:r>
      </w:hyperlink>
      <w:r>
        <w:rPr>
          <w:rFonts w:ascii="Century Gothic" w:eastAsia="Century Gothic" w:hAnsi="Century Gothic" w:cs="Century Gothic"/>
          <w:sz w:val="22"/>
          <w:szCs w:val="22"/>
        </w:rPr>
        <w:t>: ofrece un santuario único para la exploración y la contemplación. El espacio invita a adentrarse en los ámbitos de la ciencia, la sostenibilidad y el progreso humano navegando, paralelamente, por siete plantas de insta</w:t>
      </w:r>
      <w:r>
        <w:rPr>
          <w:rFonts w:ascii="Century Gothic" w:eastAsia="Century Gothic" w:hAnsi="Century Gothic" w:cs="Century Gothic"/>
          <w:sz w:val="22"/>
          <w:szCs w:val="22"/>
        </w:rPr>
        <w:t>laciones inmersivas y exposiciones interactivas.</w:t>
      </w:r>
    </w:p>
    <w:p w14:paraId="7241A380"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12">
        <w:r>
          <w:rPr>
            <w:rFonts w:ascii="Century Gothic" w:eastAsia="Century Gothic" w:hAnsi="Century Gothic" w:cs="Century Gothic"/>
            <w:color w:val="1155CC"/>
            <w:sz w:val="22"/>
            <w:szCs w:val="22"/>
            <w:u w:val="single"/>
          </w:rPr>
          <w:t>Nikki Beach</w:t>
        </w:r>
      </w:hyperlink>
      <w:r>
        <w:rPr>
          <w:rFonts w:ascii="Century Gothic" w:eastAsia="Century Gothic" w:hAnsi="Century Gothic" w:cs="Century Gothic"/>
          <w:sz w:val="22"/>
          <w:szCs w:val="22"/>
        </w:rPr>
        <w:t>: los viajeros podrán disfrutar de la mejor celebración del verano en uno de los clubes de playa más famosos del mundo. Situado e</w:t>
      </w:r>
      <w:r>
        <w:rPr>
          <w:rFonts w:ascii="Century Gothic" w:eastAsia="Century Gothic" w:hAnsi="Century Gothic" w:cs="Century Gothic"/>
          <w:sz w:val="22"/>
          <w:szCs w:val="22"/>
        </w:rPr>
        <w:t xml:space="preserve">n Pearl Jumeira, con </w:t>
      </w:r>
      <w:r>
        <w:rPr>
          <w:rFonts w:ascii="Century Gothic" w:eastAsia="Century Gothic" w:hAnsi="Century Gothic" w:cs="Century Gothic"/>
          <w:sz w:val="22"/>
          <w:szCs w:val="22"/>
        </w:rPr>
        <w:lastRenderedPageBreak/>
        <w:t>impresionantes vistas de la costa, el club tiene un ambiente vibrante y cuenta con una impresionante piscina, ofreciendo el escenario ideal para la relajación diurna y las celebraciones nocturnas.</w:t>
      </w:r>
    </w:p>
    <w:p w14:paraId="5B2A5F8F"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Pr>
          <w:rFonts w:ascii="Century Gothic" w:eastAsia="Century Gothic" w:hAnsi="Century Gothic" w:cs="Century Gothic"/>
          <w:b/>
          <w:sz w:val="22"/>
          <w:szCs w:val="22"/>
        </w:rPr>
        <w:t>Hoteles y resorts</w:t>
      </w:r>
      <w:r>
        <w:rPr>
          <w:rFonts w:ascii="Century Gothic" w:eastAsia="Century Gothic" w:hAnsi="Century Gothic" w:cs="Century Gothic"/>
          <w:sz w:val="22"/>
          <w:szCs w:val="22"/>
        </w:rPr>
        <w:t xml:space="preserve">: con lujosos resorts frente al mar e icónicos hoteles de rascacielos, el panorama hotelero de Dubái promete una inolvidable mezcla de opulencia, relajación y experiencias culturales, lo que la convierte en una opción ideal para una escapada de verano. </w:t>
      </w:r>
    </w:p>
    <w:p w14:paraId="03A0C6BF"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Es</w:t>
      </w:r>
      <w:r>
        <w:rPr>
          <w:rFonts w:ascii="Century Gothic" w:eastAsia="Century Gothic" w:hAnsi="Century Gothic" w:cs="Century Gothic"/>
          <w:b/>
          <w:sz w:val="22"/>
          <w:szCs w:val="22"/>
        </w:rPr>
        <w:t xml:space="preserve">capadas románticas </w:t>
      </w:r>
    </w:p>
    <w:p w14:paraId="49F5400A"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 sus impresionantes paisajes y sus restaurantes de categoría mundial, Dubái es el destino perfecto para las parejas que buscan una escapada romántica este verano. </w:t>
      </w:r>
    </w:p>
    <w:p w14:paraId="60A69161"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13">
        <w:r>
          <w:rPr>
            <w:rFonts w:ascii="Century Gothic" w:eastAsia="Century Gothic" w:hAnsi="Century Gothic" w:cs="Century Gothic"/>
            <w:color w:val="1155CC"/>
            <w:sz w:val="22"/>
            <w:szCs w:val="22"/>
            <w:u w:val="single"/>
          </w:rPr>
          <w:t>The Dubai Fountain</w:t>
        </w:r>
      </w:hyperlink>
      <w:r>
        <w:rPr>
          <w:rFonts w:ascii="Century Gothic" w:eastAsia="Century Gothic" w:hAnsi="Century Gothic" w:cs="Century Gothic"/>
          <w:sz w:val="22"/>
          <w:szCs w:val="22"/>
        </w:rPr>
        <w:t>: situada junto al Burj Khalifa, la fuente de Dubái es una de las atracciones más emblemáticas de la ciudad y garantiza una velada inolvidable. Este espectáculo acuático, que se extiende a lo largo de 900 pies y está ador</w:t>
      </w:r>
      <w:r>
        <w:rPr>
          <w:rFonts w:ascii="Century Gothic" w:eastAsia="Century Gothic" w:hAnsi="Century Gothic" w:cs="Century Gothic"/>
          <w:sz w:val="22"/>
          <w:szCs w:val="22"/>
        </w:rPr>
        <w:t xml:space="preserve">nado con luces deslumbrantes, se complementa a la perfección con una cena a orillas del lago, preparando el escenario para una experiencia verdaderamente romántica. </w:t>
      </w:r>
    </w:p>
    <w:p w14:paraId="71241698"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14">
        <w:r>
          <w:rPr>
            <w:rFonts w:ascii="Century Gothic" w:eastAsia="Century Gothic" w:hAnsi="Century Gothic" w:cs="Century Gothic"/>
            <w:color w:val="1155CC"/>
            <w:sz w:val="22"/>
            <w:szCs w:val="22"/>
            <w:u w:val="single"/>
          </w:rPr>
          <w:t>Timeless Spa, Al Maha, a Luxury Collection Desert Resort &amp; Spa, Dubai</w:t>
        </w:r>
      </w:hyperlink>
      <w:r>
        <w:rPr>
          <w:rFonts w:ascii="Century Gothic" w:eastAsia="Century Gothic" w:hAnsi="Century Gothic" w:cs="Century Gothic"/>
          <w:sz w:val="22"/>
          <w:szCs w:val="22"/>
        </w:rPr>
        <w:t xml:space="preserve">: se puede disfrutar de un retiro a sólo 50 minutos de la ciudad, enclavado en el corazón de la Reserva de Conservación del Desierto de Dubái. </w:t>
      </w:r>
      <w:r>
        <w:rPr>
          <w:rFonts w:ascii="Century Gothic" w:eastAsia="Century Gothic" w:hAnsi="Century Gothic" w:cs="Century Gothic"/>
          <w:sz w:val="22"/>
          <w:szCs w:val="22"/>
        </w:rPr>
        <w:t xml:space="preserve">Los viajeros pueden disfrutar de tratamientos holísticos inspirados en las tradiciones de Oriente Medio o relajarse en la piscina mientras observan la fauna autóctona de la reserva, como orix y gacelas. </w:t>
      </w:r>
    </w:p>
    <w:p w14:paraId="1083B5B0"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15">
        <w:r>
          <w:rPr>
            <w:rFonts w:ascii="Century Gothic" w:eastAsia="Century Gothic" w:hAnsi="Century Gothic" w:cs="Century Gothic"/>
            <w:color w:val="1155CC"/>
            <w:sz w:val="22"/>
            <w:szCs w:val="22"/>
            <w:u w:val="single"/>
          </w:rPr>
          <w:t>Gilt</w:t>
        </w:r>
      </w:hyperlink>
      <w:r>
        <w:rPr>
          <w:rFonts w:ascii="Century Gothic" w:eastAsia="Century Gothic" w:hAnsi="Century Gothic" w:cs="Century Gothic"/>
          <w:sz w:val="22"/>
          <w:szCs w:val="22"/>
        </w:rPr>
        <w:t>: después de un día lleno de experiencias inolvidables en Dubái, no hay mejor lugar para disfrutar de una velada romántica que el mundialmente famoso bar Gilt del Burj Al Arab Jumeirah. Aquí, el ambiente incomparable y el lujo</w:t>
      </w:r>
      <w:r>
        <w:rPr>
          <w:rFonts w:ascii="Century Gothic" w:eastAsia="Century Gothic" w:hAnsi="Century Gothic" w:cs="Century Gothic"/>
          <w:sz w:val="22"/>
          <w:szCs w:val="22"/>
        </w:rPr>
        <w:t xml:space="preserve"> atemporal están a la orden del día. </w:t>
      </w:r>
    </w:p>
    <w:p w14:paraId="27DDED24"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16">
        <w:r>
          <w:rPr>
            <w:rFonts w:ascii="Century Gothic" w:eastAsia="Century Gothic" w:hAnsi="Century Gothic" w:cs="Century Gothic"/>
            <w:color w:val="1155CC"/>
            <w:sz w:val="22"/>
            <w:szCs w:val="22"/>
            <w:u w:val="single"/>
          </w:rPr>
          <w:t>Riviera by Jean Imbert</w:t>
        </w:r>
      </w:hyperlink>
      <w:r>
        <w:rPr>
          <w:rFonts w:ascii="Century Gothic" w:eastAsia="Century Gothic" w:hAnsi="Century Gothic" w:cs="Century Gothic"/>
          <w:sz w:val="22"/>
          <w:szCs w:val="22"/>
        </w:rPr>
        <w:t>: al comensal le espera un delicioso viaje culinario al sur de Francia con el Riviera by Jean</w:t>
      </w:r>
      <w:r>
        <w:rPr>
          <w:rFonts w:ascii="Century Gothic" w:eastAsia="Century Gothic" w:hAnsi="Century Gothic" w:cs="Century Gothic"/>
          <w:sz w:val="22"/>
          <w:szCs w:val="22"/>
        </w:rPr>
        <w:t xml:space="preserve"> Imbert del Hotel Lana. El restaurante, que sirve un menú </w:t>
      </w:r>
      <w:r>
        <w:rPr>
          <w:rFonts w:ascii="Century Gothic" w:eastAsia="Century Gothic" w:hAnsi="Century Gothic" w:cs="Century Gothic"/>
          <w:sz w:val="22"/>
          <w:szCs w:val="22"/>
        </w:rPr>
        <w:lastRenderedPageBreak/>
        <w:t xml:space="preserve">de platos mediterráneos frescos y creativos, tiene vistas al puerto deportivo de Marasi Bay y al canal de agua de Dubái, el lugar ideal para una velada romántica. </w:t>
      </w:r>
    </w:p>
    <w:p w14:paraId="07DF4D82"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Primera vez en Dubái</w:t>
      </w:r>
    </w:p>
    <w:p w14:paraId="1CAD1606"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Para el viaje</w:t>
      </w:r>
      <w:r>
        <w:rPr>
          <w:rFonts w:ascii="Century Gothic" w:eastAsia="Century Gothic" w:hAnsi="Century Gothic" w:cs="Century Gothic"/>
          <w:sz w:val="22"/>
          <w:szCs w:val="22"/>
        </w:rPr>
        <w:t>ro que llega por primera vez, Dubái en verano es lo más parecido a un patio de recreo por descubrir gracias a su incomparable mezcla de cultura, aventura y ambiente vibrante. Desde la hospitalidad y las instalaciones de ocio de categoría mundial hasta la i</w:t>
      </w:r>
      <w:r>
        <w:rPr>
          <w:rFonts w:ascii="Century Gothic" w:eastAsia="Century Gothic" w:hAnsi="Century Gothic" w:cs="Century Gothic"/>
          <w:sz w:val="22"/>
          <w:szCs w:val="22"/>
        </w:rPr>
        <w:t xml:space="preserve">nmersión en las atracciones futurísticas de la ciudad, la primera vez en Dubái no se olvida. </w:t>
      </w:r>
    </w:p>
    <w:p w14:paraId="37329496"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17">
        <w:r>
          <w:rPr>
            <w:rFonts w:ascii="Century Gothic" w:eastAsia="Century Gothic" w:hAnsi="Century Gothic" w:cs="Century Gothic"/>
            <w:color w:val="1155CC"/>
            <w:sz w:val="22"/>
            <w:szCs w:val="22"/>
            <w:u w:val="single"/>
          </w:rPr>
          <w:t>At the Top</w:t>
        </w:r>
      </w:hyperlink>
      <w:r>
        <w:rPr>
          <w:rFonts w:ascii="Century Gothic" w:eastAsia="Century Gothic" w:hAnsi="Century Gothic" w:cs="Century Gothic"/>
          <w:sz w:val="22"/>
          <w:szCs w:val="22"/>
        </w:rPr>
        <w:t xml:space="preserve">: el Burj Khalifa es el símbolo por excelencia del </w:t>
      </w:r>
      <w:r>
        <w:rPr>
          <w:rFonts w:ascii="Century Gothic" w:eastAsia="Century Gothic" w:hAnsi="Century Gothic" w:cs="Century Gothic"/>
          <w:i/>
          <w:sz w:val="22"/>
          <w:szCs w:val="22"/>
        </w:rPr>
        <w:t xml:space="preserve">skyline </w:t>
      </w:r>
      <w:r>
        <w:rPr>
          <w:rFonts w:ascii="Century Gothic" w:eastAsia="Century Gothic" w:hAnsi="Century Gothic" w:cs="Century Gothic"/>
          <w:sz w:val="22"/>
          <w:szCs w:val="22"/>
        </w:rPr>
        <w:t>de Dubái, una visita obligada</w:t>
      </w:r>
      <w:r>
        <w:rPr>
          <w:rFonts w:ascii="Century Gothic" w:eastAsia="Century Gothic" w:hAnsi="Century Gothic" w:cs="Century Gothic"/>
          <w:sz w:val="22"/>
          <w:szCs w:val="22"/>
        </w:rPr>
        <w:t xml:space="preserve"> para todos los que visitan la ciudad por primera vez. Con una increíble altura de 1821 pies, At the Top ofrece a sus visitantes unas vistas excepcionales de Dubái para admirar la ciudad en todo su esplendor. </w:t>
      </w:r>
    </w:p>
    <w:p w14:paraId="2A7AFF02"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18">
        <w:r>
          <w:rPr>
            <w:rFonts w:ascii="Century Gothic" w:eastAsia="Century Gothic" w:hAnsi="Century Gothic" w:cs="Century Gothic"/>
            <w:color w:val="1155CC"/>
            <w:sz w:val="22"/>
            <w:szCs w:val="22"/>
            <w:u w:val="single"/>
          </w:rPr>
          <w:t>Dubai Mall</w:t>
        </w:r>
      </w:hyperlink>
      <w:r>
        <w:rPr>
          <w:rFonts w:ascii="Century Gothic" w:eastAsia="Century Gothic" w:hAnsi="Century Gothic" w:cs="Century Gothic"/>
          <w:sz w:val="22"/>
          <w:szCs w:val="22"/>
        </w:rPr>
        <w:t>: a nadie le amarga un dulce ni tampoco una tarde de compras en el centro de Dubái, en el mayor destino de compras, entretenimiento y ocio del mundo. Con más de 1200 tiendas, entre ellas, dos grandes almacenes (Galeries Lafayette y Bloomingdale'</w:t>
      </w:r>
      <w:r>
        <w:rPr>
          <w:rFonts w:ascii="Century Gothic" w:eastAsia="Century Gothic" w:hAnsi="Century Gothic" w:cs="Century Gothic"/>
          <w:sz w:val="22"/>
          <w:szCs w:val="22"/>
        </w:rPr>
        <w:t xml:space="preserve">s), Dubai Mall ofrece una experiencia de compras sin igual, que combina a la perfección el estilo contemporáneo con el lujo supremo. Entre sus atracciones destacan el acuario y zoo submarino de Dubái, la pista de hielo de Dubái, las cascadas de Dubai Mall </w:t>
      </w:r>
      <w:r>
        <w:rPr>
          <w:rFonts w:ascii="Century Gothic" w:eastAsia="Century Gothic" w:hAnsi="Century Gothic" w:cs="Century Gothic"/>
          <w:sz w:val="22"/>
          <w:szCs w:val="22"/>
        </w:rPr>
        <w:t>y la fuente de Dubái.</w:t>
      </w:r>
    </w:p>
    <w:p w14:paraId="4B95B243"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19">
        <w:r>
          <w:rPr>
            <w:rFonts w:ascii="Century Gothic" w:eastAsia="Century Gothic" w:hAnsi="Century Gothic" w:cs="Century Gothic"/>
            <w:color w:val="1155CC"/>
            <w:sz w:val="22"/>
            <w:szCs w:val="22"/>
            <w:u w:val="single"/>
          </w:rPr>
          <w:t>Tapasake</w:t>
        </w:r>
      </w:hyperlink>
      <w:r>
        <w:rPr>
          <w:rFonts w:ascii="Century Gothic" w:eastAsia="Century Gothic" w:hAnsi="Century Gothic" w:cs="Century Gothic"/>
          <w:sz w:val="22"/>
          <w:szCs w:val="22"/>
        </w:rPr>
        <w:t xml:space="preserve">: situado en lo alto de The Link, Tapasake es uno de los </w:t>
      </w:r>
      <w:r>
        <w:rPr>
          <w:rFonts w:ascii="Century Gothic" w:eastAsia="Century Gothic" w:hAnsi="Century Gothic" w:cs="Century Gothic"/>
          <w:i/>
          <w:sz w:val="22"/>
          <w:szCs w:val="22"/>
        </w:rPr>
        <w:t>pool club</w:t>
      </w:r>
      <w:r>
        <w:rPr>
          <w:rFonts w:ascii="Century Gothic" w:eastAsia="Century Gothic" w:hAnsi="Century Gothic" w:cs="Century Gothic"/>
          <w:sz w:val="22"/>
          <w:szCs w:val="22"/>
        </w:rPr>
        <w:t xml:space="preserve"> y restaurantes más exclusivos de Dubái, el lugar perfecto para quienes visitan Dubái por primera vez. El restaurante sirve una singular mezcla de cocina japonesa-peruana (nikkei), frecuentemente elogiada por la crítica por sus innovadores perfiles de sabo</w:t>
      </w:r>
      <w:r>
        <w:rPr>
          <w:rFonts w:ascii="Century Gothic" w:eastAsia="Century Gothic" w:hAnsi="Century Gothic" w:cs="Century Gothic"/>
          <w:sz w:val="22"/>
          <w:szCs w:val="22"/>
        </w:rPr>
        <w:t>r. También cuenta con la piscina infinita más larga de los EAU y magníficas vistas del centro de Dubái, lo que ofrece a los visitantes una experiencia completa de la ciudad.</w:t>
      </w:r>
    </w:p>
    <w:p w14:paraId="48E49991"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Amantes de la cultura</w:t>
      </w:r>
    </w:p>
    <w:p w14:paraId="04E438BB"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El verano en Dubái ofrece un caleidoscopio de experiencias c</w:t>
      </w:r>
      <w:r>
        <w:rPr>
          <w:rFonts w:ascii="Century Gothic" w:eastAsia="Century Gothic" w:hAnsi="Century Gothic" w:cs="Century Gothic"/>
          <w:sz w:val="22"/>
          <w:szCs w:val="22"/>
        </w:rPr>
        <w:t>ulturales, con una cautivadora mezcla de tradición e innovación. Con una plétora de atracciones culturales cubiertas, viajar a Dubái equivale a darse un festín para los sentidos durante todo el año.</w:t>
      </w:r>
    </w:p>
    <w:p w14:paraId="4261045F"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20">
        <w:r>
          <w:rPr>
            <w:rFonts w:ascii="Century Gothic" w:eastAsia="Century Gothic" w:hAnsi="Century Gothic" w:cs="Century Gothic"/>
            <w:color w:val="1155CC"/>
            <w:sz w:val="22"/>
            <w:szCs w:val="22"/>
            <w:u w:val="single"/>
          </w:rPr>
          <w:t>Centro Sheikh Mohammed bin Rashid Al Maktoum para el Entendimiento Cultural (SMCCU</w:t>
        </w:r>
      </w:hyperlink>
      <w:r>
        <w:rPr>
          <w:rFonts w:ascii="Century Gothic" w:eastAsia="Century Gothic" w:hAnsi="Century Gothic" w:cs="Century Gothic"/>
          <w:sz w:val="22"/>
          <w:szCs w:val="22"/>
        </w:rPr>
        <w:t>): los viajeros pueden adentrarse en esta casa con una hermosa torre de viento restaurada en el barrio histó</w:t>
      </w:r>
      <w:r>
        <w:rPr>
          <w:rFonts w:ascii="Century Gothic" w:eastAsia="Century Gothic" w:hAnsi="Century Gothic" w:cs="Century Gothic"/>
          <w:sz w:val="22"/>
          <w:szCs w:val="22"/>
        </w:rPr>
        <w:t xml:space="preserve">rico de Al Fahidi donde disfrutar de una comida tradicional para conocer mejor la cultura y las costumbres de Dubái. Bajo el lema "Puertas abiertas, mentes abiertas", todas las preguntas son bienvenidas y contestadas.  </w:t>
      </w:r>
    </w:p>
    <w:p w14:paraId="1EF19152"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21">
        <w:r>
          <w:rPr>
            <w:rFonts w:ascii="Century Gothic" w:eastAsia="Century Gothic" w:hAnsi="Century Gothic" w:cs="Century Gothic"/>
            <w:color w:val="1155CC"/>
            <w:sz w:val="22"/>
            <w:szCs w:val="22"/>
            <w:u w:val="single"/>
          </w:rPr>
          <w:t>Trèsind</w:t>
        </w:r>
      </w:hyperlink>
      <w:r>
        <w:rPr>
          <w:rFonts w:ascii="Century Gothic" w:eastAsia="Century Gothic" w:hAnsi="Century Gothic" w:cs="Century Gothic"/>
          <w:sz w:val="22"/>
          <w:szCs w:val="22"/>
        </w:rPr>
        <w:t>: mostrando lo mejor de la rica cultura gastronómica de Dubái, el galardonado Trèsind ofrece un enfoque sofisticado y contemporáneo de los platos tradicionales indios. El restaurante sigue superando los límites de la restau</w:t>
      </w:r>
      <w:r>
        <w:rPr>
          <w:rFonts w:ascii="Century Gothic" w:eastAsia="Century Gothic" w:hAnsi="Century Gothic" w:cs="Century Gothic"/>
          <w:sz w:val="22"/>
          <w:szCs w:val="22"/>
        </w:rPr>
        <w:t xml:space="preserve">ración innovadora con su servicio y oferta culinaria, lo que le ha valido un puesto en la Guía MICHELIN Dubái 2023.  </w:t>
      </w:r>
    </w:p>
    <w:p w14:paraId="3460C457"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22">
        <w:r>
          <w:rPr>
            <w:rFonts w:ascii="Century Gothic" w:eastAsia="Century Gothic" w:hAnsi="Century Gothic" w:cs="Century Gothic"/>
            <w:color w:val="1155CC"/>
            <w:sz w:val="22"/>
            <w:szCs w:val="22"/>
            <w:u w:val="single"/>
          </w:rPr>
          <w:t>Ópera de Dubái</w:t>
        </w:r>
      </w:hyperlink>
      <w:r>
        <w:rPr>
          <w:rFonts w:ascii="Century Gothic" w:eastAsia="Century Gothic" w:hAnsi="Century Gothic" w:cs="Century Gothic"/>
          <w:sz w:val="22"/>
          <w:szCs w:val="22"/>
        </w:rPr>
        <w:t>: los espectáculos en directo son la puerta d</w:t>
      </w:r>
      <w:r>
        <w:rPr>
          <w:rFonts w:ascii="Century Gothic" w:eastAsia="Century Gothic" w:hAnsi="Century Gothic" w:cs="Century Gothic"/>
          <w:sz w:val="22"/>
          <w:szCs w:val="22"/>
        </w:rPr>
        <w:t>e entrada para descubrir la abundancia de arte y cultura en la Ópera de Dubái. Mucho más que un teatro de ópera, este destino de artes escénicas de categoría mundial tiene la capacidad de transformarse de un teatro tradicional a una sala de conciertos.</w:t>
      </w:r>
    </w:p>
    <w:p w14:paraId="7F59175E"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hyperlink r:id="rId23">
        <w:r>
          <w:rPr>
            <w:rFonts w:ascii="Century Gothic" w:eastAsia="Century Gothic" w:hAnsi="Century Gothic" w:cs="Century Gothic"/>
            <w:color w:val="1155CC"/>
            <w:sz w:val="22"/>
            <w:szCs w:val="22"/>
            <w:u w:val="single"/>
          </w:rPr>
          <w:t>El Louvre, Abu Dhabi:</w:t>
        </w:r>
      </w:hyperlink>
      <w:r>
        <w:rPr>
          <w:rFonts w:ascii="Century Gothic" w:eastAsia="Century Gothic" w:hAnsi="Century Gothic" w:cs="Century Gothic"/>
          <w:sz w:val="22"/>
          <w:szCs w:val="22"/>
        </w:rPr>
        <w:t xml:space="preserve"> situado a poca distancia de la ciudad de Dubái, El Louvre se erige como el primer museo universal construido en el mundo árabe. Con su impresionante arquitectura y su cautivadora cultur</w:t>
      </w:r>
      <w:r>
        <w:rPr>
          <w:rFonts w:ascii="Century Gothic" w:eastAsia="Century Gothic" w:hAnsi="Century Gothic" w:cs="Century Gothic"/>
          <w:sz w:val="22"/>
          <w:szCs w:val="22"/>
        </w:rPr>
        <w:t xml:space="preserve">a, es un destino de visita obligada este verano. </w:t>
      </w:r>
    </w:p>
    <w:p w14:paraId="17E26238"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Explorar más de Dubái con Emirates</w:t>
      </w:r>
    </w:p>
    <w:p w14:paraId="62DEB590"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 Emirates, siempre hay algo para cada perfil de viajero cuando visita Dubái, especialmente para aquellos que buscan una escapada de verano. </w:t>
      </w:r>
    </w:p>
    <w:p w14:paraId="14E8507F"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Pr>
          <w:rFonts w:ascii="Century Gothic" w:eastAsia="Century Gothic" w:hAnsi="Century Gothic" w:cs="Century Gothic"/>
          <w:b/>
          <w:sz w:val="22"/>
          <w:szCs w:val="22"/>
        </w:rPr>
        <w:t>My Emirates Pass</w:t>
      </w:r>
      <w:r>
        <w:rPr>
          <w:rFonts w:ascii="Century Gothic" w:eastAsia="Century Gothic" w:hAnsi="Century Gothic" w:cs="Century Gothic"/>
          <w:sz w:val="22"/>
          <w:szCs w:val="22"/>
        </w:rPr>
        <w:t>: los cli</w:t>
      </w:r>
      <w:r>
        <w:rPr>
          <w:rFonts w:ascii="Century Gothic" w:eastAsia="Century Gothic" w:hAnsi="Century Gothic" w:cs="Century Gothic"/>
          <w:sz w:val="22"/>
          <w:szCs w:val="22"/>
        </w:rPr>
        <w:t xml:space="preserve">entes que vuelen a Dubái o hagan escala en Dubái sólo tienen que mostrar su tarjeta de embarque y un documento de identidad válido en cientos de </w:t>
      </w:r>
      <w:r>
        <w:rPr>
          <w:rFonts w:ascii="Century Gothic" w:eastAsia="Century Gothic" w:hAnsi="Century Gothic" w:cs="Century Gothic"/>
          <w:sz w:val="22"/>
          <w:szCs w:val="22"/>
        </w:rPr>
        <w:lastRenderedPageBreak/>
        <w:t>establecimientos comerciales, de ocio y restauración, así como en atracciones famosas y spas de lujo, para disf</w:t>
      </w:r>
      <w:r>
        <w:rPr>
          <w:rFonts w:ascii="Century Gothic" w:eastAsia="Century Gothic" w:hAnsi="Century Gothic" w:cs="Century Gothic"/>
          <w:sz w:val="22"/>
          <w:szCs w:val="22"/>
        </w:rPr>
        <w:t xml:space="preserve">rutar de fantásticos descuentos en todo Dubái y los EAU. Disponible a partir del 1 de mayo. </w:t>
      </w:r>
    </w:p>
    <w:p w14:paraId="2F64E34B"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Pr>
          <w:rFonts w:ascii="Century Gothic" w:eastAsia="Century Gothic" w:hAnsi="Century Gothic" w:cs="Century Gothic"/>
          <w:b/>
          <w:sz w:val="22"/>
          <w:szCs w:val="22"/>
        </w:rPr>
        <w:t>Dubai Experience</w:t>
      </w:r>
      <w:r>
        <w:rPr>
          <w:rFonts w:ascii="Century Gothic" w:eastAsia="Century Gothic" w:hAnsi="Century Gothic" w:cs="Century Gothic"/>
          <w:sz w:val="22"/>
          <w:szCs w:val="22"/>
        </w:rPr>
        <w:t>: los clientes pueden explorar, crear y reservar sus propios itinerarios personalizados, incluidos vuelos, estancias en hoteles, visitas a atracc</w:t>
      </w:r>
      <w:r>
        <w:rPr>
          <w:rFonts w:ascii="Century Gothic" w:eastAsia="Century Gothic" w:hAnsi="Century Gothic" w:cs="Century Gothic"/>
          <w:sz w:val="22"/>
          <w:szCs w:val="22"/>
        </w:rPr>
        <w:t xml:space="preserve">iones clave y otras experiencias gastronómicas y de ocio en Dubái y los EAU, a través de la plataforma Dubai Experience de Emirates, y disfrutar de ventajas aún más exclusivas. </w:t>
      </w:r>
    </w:p>
    <w:p w14:paraId="4C706ED7"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 </w:t>
      </w:r>
      <w:r>
        <w:rPr>
          <w:rFonts w:ascii="Century Gothic" w:eastAsia="Century Gothic" w:hAnsi="Century Gothic" w:cs="Century Gothic"/>
          <w:b/>
          <w:sz w:val="22"/>
          <w:szCs w:val="22"/>
        </w:rPr>
        <w:t>Socios Skywards</w:t>
      </w:r>
      <w:r>
        <w:rPr>
          <w:rFonts w:ascii="Century Gothic" w:eastAsia="Century Gothic" w:hAnsi="Century Gothic" w:cs="Century Gothic"/>
          <w:sz w:val="22"/>
          <w:szCs w:val="22"/>
        </w:rPr>
        <w:t>: los miembros del galardonado programa de fidelización de Em</w:t>
      </w:r>
      <w:r>
        <w:rPr>
          <w:rFonts w:ascii="Century Gothic" w:eastAsia="Century Gothic" w:hAnsi="Century Gothic" w:cs="Century Gothic"/>
          <w:sz w:val="22"/>
          <w:szCs w:val="22"/>
        </w:rPr>
        <w:t xml:space="preserve">irates, Skywards, pueden acumular millas con los gastos diarios en los puntos de venta de los EAU durante su estancia, y canjear estas millas por billetes de recompensa, </w:t>
      </w:r>
      <w:r>
        <w:rPr>
          <w:rFonts w:ascii="Century Gothic" w:eastAsia="Century Gothic" w:hAnsi="Century Gothic" w:cs="Century Gothic"/>
          <w:i/>
          <w:sz w:val="22"/>
          <w:szCs w:val="22"/>
        </w:rPr>
        <w:t xml:space="preserve">upgrades </w:t>
      </w:r>
      <w:r>
        <w:rPr>
          <w:rFonts w:ascii="Century Gothic" w:eastAsia="Century Gothic" w:hAnsi="Century Gothic" w:cs="Century Gothic"/>
          <w:sz w:val="22"/>
          <w:szCs w:val="22"/>
        </w:rPr>
        <w:t xml:space="preserve">de clase, así como entradas para conciertos y eventos deportivos. </w:t>
      </w:r>
    </w:p>
    <w:p w14:paraId="10590999"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Para más i</w:t>
      </w:r>
      <w:r>
        <w:rPr>
          <w:rFonts w:ascii="Century Gothic" w:eastAsia="Century Gothic" w:hAnsi="Century Gothic" w:cs="Century Gothic"/>
          <w:sz w:val="22"/>
          <w:szCs w:val="22"/>
        </w:rPr>
        <w:t>nformación, visite emirates.com. Los billetes pueden adquirirse en emirates.com, en la oficina de ventas de Emirates, a través de agencias de viajes o a través de agencias de viajes en línea.</w:t>
      </w:r>
    </w:p>
    <w:p w14:paraId="42D1DDBE"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08348D7B" w14:textId="77777777" w:rsidR="0009120B" w:rsidRDefault="00AE603F">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Emirates, la mayor aerolínea internacional de pasajeros, opera en España desde 2010. La compañía conecta a los viajeros españoles a través de su hub global en Dubái con más de 130 destinos en todo el mundo. Emirates une Dubái con Madrid y Barcelona, así co</w:t>
      </w:r>
      <w:r>
        <w:rPr>
          <w:rFonts w:ascii="Century Gothic" w:eastAsia="Century Gothic" w:hAnsi="Century Gothic" w:cs="Century Gothic"/>
          <w:sz w:val="18"/>
          <w:szCs w:val="18"/>
        </w:rPr>
        <w:t>mo también Ciudad de México vía Barcelona. Emirates ha conseguido el reconocimiento a la "Mejor Primera Clase del Mundo" en los premios Tripadvisor Travelers' Choice Awards para aerolíneas en 2020; los galardones al "Mejor Wi-Fi y Mejor Comida y Bebida" en</w:t>
      </w:r>
      <w:r>
        <w:rPr>
          <w:rFonts w:ascii="Century Gothic" w:eastAsia="Century Gothic" w:hAnsi="Century Gothic" w:cs="Century Gothic"/>
          <w:sz w:val="18"/>
          <w:szCs w:val="18"/>
        </w:rPr>
        <w:t xml:space="preserve"> Oriente Medio en los APEX Regional Passenger Choice Awards® 2022; "Mejor Entretenimiento a Bordo"en los premios Business Traveller de 2020; y "Mejor Aerolínea del Mundo en Entretenimiento a Bordo" en los premios SkyTrax World Airlines de 2022.</w:t>
      </w:r>
    </w:p>
    <w:sectPr w:rsidR="0009120B">
      <w:headerReference w:type="default" r:id="rId24"/>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EE39AD" w14:textId="77777777" w:rsidR="00AE603F" w:rsidRDefault="00AE603F">
      <w:r>
        <w:separator/>
      </w:r>
    </w:p>
  </w:endnote>
  <w:endnote w:type="continuationSeparator" w:id="0">
    <w:p w14:paraId="0E0BF445" w14:textId="77777777" w:rsidR="00AE603F" w:rsidRDefault="00AE6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default"/>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A3D20" w14:textId="77777777" w:rsidR="00AE603F" w:rsidRDefault="00AE603F">
      <w:r>
        <w:separator/>
      </w:r>
    </w:p>
  </w:footnote>
  <w:footnote w:type="continuationSeparator" w:id="0">
    <w:p w14:paraId="2F6C5148" w14:textId="77777777" w:rsidR="00AE603F" w:rsidRDefault="00AE60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BEB1A" w14:textId="77777777" w:rsidR="0009120B" w:rsidRDefault="00AE603F">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1CDE6371" wp14:editId="1A99A884">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12C704BD" w14:textId="77777777" w:rsidR="0009120B" w:rsidRDefault="0009120B">
    <w:pPr>
      <w:pBdr>
        <w:top w:val="nil"/>
        <w:left w:val="nil"/>
        <w:bottom w:val="nil"/>
        <w:right w:val="nil"/>
        <w:between w:val="nil"/>
      </w:pBdr>
      <w:tabs>
        <w:tab w:val="right" w:pos="8478"/>
      </w:tabs>
      <w:spacing w:after="200"/>
      <w:rPr>
        <w:rFonts w:ascii="Cambria" w:eastAsia="Cambria" w:hAnsi="Cambria" w:cs="Cambria"/>
        <w:color w:val="000000"/>
      </w:rPr>
    </w:pPr>
  </w:p>
  <w:p w14:paraId="780D744A" w14:textId="77777777" w:rsidR="0009120B" w:rsidRDefault="0009120B">
    <w:pPr>
      <w:pBdr>
        <w:top w:val="nil"/>
        <w:left w:val="nil"/>
        <w:bottom w:val="nil"/>
        <w:right w:val="nil"/>
        <w:between w:val="nil"/>
      </w:pBdr>
      <w:tabs>
        <w:tab w:val="right" w:pos="8478"/>
      </w:tabs>
      <w:spacing w:after="200"/>
      <w:rPr>
        <w:rFonts w:ascii="Cambria" w:eastAsia="Cambria" w:hAnsi="Cambria" w:cs="Cambria"/>
        <w:color w:val="000000"/>
      </w:rPr>
    </w:pPr>
  </w:p>
  <w:p w14:paraId="373337FA" w14:textId="77777777" w:rsidR="0009120B" w:rsidRDefault="0009120B">
    <w:pPr>
      <w:pBdr>
        <w:top w:val="nil"/>
        <w:left w:val="nil"/>
        <w:bottom w:val="nil"/>
        <w:right w:val="nil"/>
        <w:between w:val="nil"/>
      </w:pBdr>
      <w:tabs>
        <w:tab w:val="right" w:pos="8478"/>
      </w:tabs>
      <w:spacing w:after="200"/>
      <w:rPr>
        <w:rFonts w:ascii="Cambria" w:eastAsia="Cambria" w:hAnsi="Cambria" w:cs="Cambria"/>
        <w:color w:val="000000"/>
      </w:rPr>
    </w:pPr>
  </w:p>
  <w:p w14:paraId="42F74212" w14:textId="77777777" w:rsidR="0009120B" w:rsidRDefault="0009120B">
    <w:pPr>
      <w:pBdr>
        <w:top w:val="nil"/>
        <w:left w:val="nil"/>
        <w:bottom w:val="nil"/>
        <w:right w:val="nil"/>
        <w:between w:val="nil"/>
      </w:pBdr>
      <w:tabs>
        <w:tab w:val="right" w:pos="8478"/>
      </w:tabs>
      <w:spacing w:after="200"/>
      <w:rPr>
        <w:rFonts w:ascii="Cambria" w:eastAsia="Cambria" w:hAnsi="Cambria" w:cs="Cambria"/>
        <w:color w:val="000000"/>
      </w:rPr>
    </w:pPr>
  </w:p>
  <w:p w14:paraId="22AE749F" w14:textId="77777777" w:rsidR="0009120B" w:rsidRDefault="0009120B">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20B"/>
    <w:rsid w:val="0009120B"/>
    <w:rsid w:val="00AE603F"/>
    <w:rsid w:val="00E667B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74827D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customStyle="1" w:styleId="UnresolvedMention">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visitdubai.com/en/whats-on/dss" TargetMode="External"/><Relationship Id="rId20" Type="http://schemas.openxmlformats.org/officeDocument/2006/relationships/hyperlink" Target="https://www.visitdubai.com/en/places-to-visit/sheikh-mohammed-centre-for-cultural-understanding-smccu" TargetMode="External"/><Relationship Id="rId21" Type="http://schemas.openxmlformats.org/officeDocument/2006/relationships/hyperlink" Target="https://adilmusa.com/tresind-restaurant/" TargetMode="External"/><Relationship Id="rId22" Type="http://schemas.openxmlformats.org/officeDocument/2006/relationships/hyperlink" Target="https://www.visitdubai.com/en/places-to-visit/dubai-opera" TargetMode="External"/><Relationship Id="rId23" Type="http://schemas.openxmlformats.org/officeDocument/2006/relationships/hyperlink" Target="https://www.louvreabudhabi.ae/" TargetMode="External"/><Relationship Id="rId24" Type="http://schemas.openxmlformats.org/officeDocument/2006/relationships/header" Target="header1.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s://www.imgworlds.com/" TargetMode="External"/><Relationship Id="rId11" Type="http://schemas.openxmlformats.org/officeDocument/2006/relationships/hyperlink" Target="https://museumofthefuture.ae/en" TargetMode="External"/><Relationship Id="rId12" Type="http://schemas.openxmlformats.org/officeDocument/2006/relationships/hyperlink" Target="https://dubai.nikkibeach.com/dine/beach-club/" TargetMode="External"/><Relationship Id="rId13" Type="http://schemas.openxmlformats.org/officeDocument/2006/relationships/hyperlink" Target="https://www.burjkhalifa.ae/en/downtown-dubai/the-dubai-fountain/" TargetMode="External"/><Relationship Id="rId14" Type="http://schemas.openxmlformats.org/officeDocument/2006/relationships/hyperlink" Target="https://www.marriott.com/en-us/hotels/dxbam-al-maha-a-luxury-collection-desert-resort-and-spa-dubai/experiences/" TargetMode="External"/><Relationship Id="rId15" Type="http://schemas.openxmlformats.org/officeDocument/2006/relationships/hyperlink" Target="https://www.jumeirah.com/es/dine/dubai/burj-al-arab-gilt" TargetMode="External"/><Relationship Id="rId16" Type="http://schemas.openxmlformats.org/officeDocument/2006/relationships/hyperlink" Target="https://www.dorchestercollection.com/dubai/the-lana/dining/riviera-by-jean-imbert" TargetMode="External"/><Relationship Id="rId17" Type="http://schemas.openxmlformats.org/officeDocument/2006/relationships/hyperlink" Target="https://tickets.atthetop.ae/atthetop/en-us" TargetMode="External"/><Relationship Id="rId18" Type="http://schemas.openxmlformats.org/officeDocument/2006/relationships/hyperlink" Target="https://thedubaimall.com/" TargetMode="External"/><Relationship Id="rId19" Type="http://schemas.openxmlformats.org/officeDocument/2006/relationships/hyperlink" Target="https://www.visitdubai.com/en/places-to-visit/tapasake" TargetMode="Externa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nsa@sergat.com" TargetMode="External"/><Relationship Id="rId8" Type="http://schemas.openxmlformats.org/officeDocument/2006/relationships/hyperlink" Target="https://www.aquaventureworl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Lawn+kpZHCeZUneQR9Jt3oxIkQ==">CgMxLjA4AHIhMXJPR2RTdkk1Wjk4V1ktRTRsNWZoX3FxNUxOc3ltSk16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2035</Words>
  <Characters>10466</Characters>
  <Application>Microsoft Macintosh Word</Application>
  <DocSecurity>0</DocSecurity>
  <Lines>174</Lines>
  <Paragraphs>59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12442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Andrea REBOLLO</cp:lastModifiedBy>
  <cp:revision>2</cp:revision>
  <dcterms:created xsi:type="dcterms:W3CDTF">2024-04-03T15:44:00Z</dcterms:created>
  <dcterms:modified xsi:type="dcterms:W3CDTF">2024-04-09T11:57:00Z</dcterms:modified>
  <cp:category/>
</cp:coreProperties>
</file>