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86AB3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60B23B9A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30A57656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56B99097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27ECD868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241851" w14:paraId="0988CEA0" w14:textId="77777777">
        <w:trPr>
          <w:jc w:val="center"/>
        </w:trPr>
        <w:tc>
          <w:tcPr>
            <w:tcW w:w="5775" w:type="dxa"/>
            <w:vAlign w:val="center"/>
          </w:tcPr>
          <w:p w14:paraId="4436E8AB" w14:textId="77777777" w:rsidR="00241851" w:rsidRDefault="0024185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6B962E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i/>
        </w:rPr>
      </w:pPr>
      <w:r>
        <w:rPr>
          <w:rFonts w:ascii="Century Gothic" w:eastAsia="Century Gothic" w:hAnsi="Century Gothic" w:cs="Century Gothic"/>
          <w:b/>
        </w:rPr>
        <w:t xml:space="preserve">Emirates, reconocida por su excelencia con nueve galardones en los </w:t>
      </w:r>
      <w:r>
        <w:rPr>
          <w:rFonts w:ascii="Century Gothic" w:eastAsia="Century Gothic" w:hAnsi="Century Gothic" w:cs="Century Gothic"/>
          <w:b/>
          <w:i/>
        </w:rPr>
        <w:t>Business Traveller Awards 2024</w:t>
      </w:r>
      <w:r>
        <w:rPr>
          <w:rFonts w:ascii="Century Gothic" w:eastAsia="Century Gothic" w:hAnsi="Century Gothic" w:cs="Century Gothic"/>
          <w:b/>
        </w:rPr>
        <w:t xml:space="preserve">, los </w:t>
      </w:r>
      <w:r>
        <w:rPr>
          <w:rFonts w:ascii="Century Gothic" w:eastAsia="Century Gothic" w:hAnsi="Century Gothic" w:cs="Century Gothic"/>
          <w:b/>
          <w:i/>
        </w:rPr>
        <w:t>World Travel Awards</w:t>
      </w:r>
      <w:r>
        <w:rPr>
          <w:rFonts w:ascii="Century Gothic" w:eastAsia="Century Gothic" w:hAnsi="Century Gothic" w:cs="Century Gothic"/>
          <w:b/>
        </w:rPr>
        <w:t xml:space="preserve"> y los </w:t>
      </w:r>
      <w:r>
        <w:rPr>
          <w:rFonts w:ascii="Century Gothic" w:eastAsia="Century Gothic" w:hAnsi="Century Gothic" w:cs="Century Gothic"/>
          <w:b/>
          <w:i/>
        </w:rPr>
        <w:t>International Loyalty Awards 2024</w:t>
      </w:r>
    </w:p>
    <w:p w14:paraId="1A6D5C8C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9 de mayo de 2024: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Emirates ha brillado con luz propia en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Business Travel Middle East Awards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(BTME),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World Travel Awards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2024 (WTA) y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International Loyalty Awards 2024</w:t>
      </w:r>
      <w:r>
        <w:rPr>
          <w:rFonts w:ascii="Century Gothic" w:eastAsia="Century Gothic" w:hAnsi="Century Gothic" w:cs="Century Gothic"/>
          <w:sz w:val="22"/>
          <w:szCs w:val="22"/>
        </w:rPr>
        <w:t>, como reflejo de sus continuas inversiones e iniciativas para ofrecer a los clientes las mejores experiencias de viaje del sector, tanto en tierra como en el aire.</w:t>
      </w:r>
    </w:p>
    <w:p w14:paraId="708427AB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Las prestigiosas ceremonias de entrega de premios se han celebrado esta semana en Dubái, en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el contexto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Arabian Travel Market</w:t>
      </w:r>
      <w:r>
        <w:rPr>
          <w:rFonts w:ascii="Century Gothic" w:eastAsia="Century Gothic" w:hAnsi="Century Gothic" w:cs="Century Gothic"/>
          <w:sz w:val="22"/>
          <w:szCs w:val="22"/>
        </w:rPr>
        <w:t>. A ellas han asistido líderes de la industria y profesionales de todo el mundo que han participado en el mayor evento del sector turístico de la región.</w:t>
      </w:r>
    </w:p>
    <w:p w14:paraId="18F2CFE6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Premios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Business Traveller Middle East 2024</w:t>
      </w:r>
    </w:p>
    <w:p w14:paraId="361E58F0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ha sido nom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brada “Mejor Aerolínea del Mundo” en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Business Traveller Middle East Awards 2024 </w:t>
      </w:r>
      <w:r>
        <w:rPr>
          <w:rFonts w:ascii="Century Gothic" w:eastAsia="Century Gothic" w:hAnsi="Century Gothic" w:cs="Century Gothic"/>
          <w:sz w:val="22"/>
          <w:szCs w:val="22"/>
        </w:rPr>
        <w:t>y ha conseguido cuatro galardones más: “Aerolínea con la Mejor Clase Premium Economy"; “Aerolínea con la Mejor First Class”; “Mejor VIP Lounge de Aeropuerto en Oriente Medi</w:t>
      </w:r>
      <w:r>
        <w:rPr>
          <w:rFonts w:ascii="Century Gothic" w:eastAsia="Century Gothic" w:hAnsi="Century Gothic" w:cs="Century Gothic"/>
          <w:sz w:val="22"/>
          <w:szCs w:val="22"/>
        </w:rPr>
        <w:t>o”; y “Aerolínea con el Mejor Programa de Viajero Frecuente”.</w:t>
      </w:r>
    </w:p>
    <w:p w14:paraId="4546B35F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Adil Al Ghaith, vicepresidente sénior de operaciones comerciales de Emirates en el Golfo, Oriente Medio y Asia central, y el Dr. Nejib Ben Khedher, vicepresidente sénior de la división de Skywar</w:t>
      </w:r>
      <w:r>
        <w:rPr>
          <w:rFonts w:ascii="Century Gothic" w:eastAsia="Century Gothic" w:hAnsi="Century Gothic" w:cs="Century Gothic"/>
          <w:sz w:val="22"/>
          <w:szCs w:val="22"/>
        </w:rPr>
        <w:t>ds, han recibido los premios en nombre de la aerolínea.</w:t>
      </w:r>
    </w:p>
    <w:p w14:paraId="445C2897" w14:textId="77777777" w:rsidR="00337737" w:rsidRDefault="0033773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bookmarkStart w:id="0" w:name="_GoBack"/>
      <w:bookmarkEnd w:id="0"/>
    </w:p>
    <w:p w14:paraId="1E8E03F8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 xml:space="preserve">Premios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World Travel Awards 2024</w:t>
      </w:r>
    </w:p>
    <w:p w14:paraId="493B1623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World Travel Awards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Emirates se llevó a casa los máximos galardones en calidad de “Aerolínea Líder de Oriente Medio 2024"; “Aerolínea Líder de Oriente Medio – </w:t>
      </w:r>
      <w:r>
        <w:rPr>
          <w:rFonts w:ascii="Century Gothic" w:eastAsia="Century Gothic" w:hAnsi="Century Gothic" w:cs="Century Gothic"/>
          <w:sz w:val="22"/>
          <w:szCs w:val="22"/>
        </w:rPr>
        <w:t>First Class 2024”; y “Programa de Recompensas de Aerolíneas Líder de Oriente Medio 2024 - Skywards”.</w:t>
      </w:r>
    </w:p>
    <w:p w14:paraId="7ACD1CC5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Premios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 International Loyalty Awards 2024</w:t>
      </w:r>
    </w:p>
    <w:p w14:paraId="29D5AC87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Skywards también ganó el premio al «Programa de Fidelización Global del Año en Oriente Medio» en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Int</w:t>
      </w:r>
      <w:r>
        <w:rPr>
          <w:rFonts w:ascii="Century Gothic" w:eastAsia="Century Gothic" w:hAnsi="Century Gothic" w:cs="Century Gothic"/>
          <w:i/>
          <w:sz w:val="22"/>
          <w:szCs w:val="22"/>
        </w:rPr>
        <w:t>ernational Loyalty Awards 2024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uno de los galardones más importantes y prestigiosos del sector. Con más de 30 millones de socios en todo el mundo, Emirates Skywards sigue siendo uno de los programas de fidelización más valorados y reconocidos del mundo.  </w:t>
      </w:r>
    </w:p>
    <w:p w14:paraId="05486D5F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lo largo de los años, Emirates se ha ganado la reputación de ofrecer productos y servicios de primer nivel a sus clientes en todas las clases de viaje, tanto a bordo como en tierra.  En el último año, la aerolínea ha introducido una serie de mejoras en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sus productos, entre las que destacan la introducción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loungewear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cortesía y la reserva anticipada de comidas para los viajeros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Business Class</w:t>
      </w:r>
      <w:r>
        <w:rPr>
          <w:rFonts w:ascii="Century Gothic" w:eastAsia="Century Gothic" w:hAnsi="Century Gothic" w:cs="Century Gothic"/>
          <w:sz w:val="22"/>
          <w:szCs w:val="22"/>
        </w:rPr>
        <w:t>, la reapertura de 8 VIP Lounges de Emirates en todo el mundo tras una renovación completa de sus instalac</w:t>
      </w:r>
      <w:r>
        <w:rPr>
          <w:rFonts w:ascii="Century Gothic" w:eastAsia="Century Gothic" w:hAnsi="Century Gothic" w:cs="Century Gothic"/>
          <w:sz w:val="22"/>
          <w:szCs w:val="22"/>
        </w:rPr>
        <w:t>iones y la puesta en servicio de 16 A380 adicionales con los interiores de cabina más modernos tras una renovación integral.</w:t>
      </w:r>
    </w:p>
    <w:p w14:paraId="46987D13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Esta semana en el ATM, Emirates ha anunciado que sumará 71 A380 y Boeing 777 a su multimillonario programa de modernización, ampliá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ndolo a 191 aviones, casi toda su flota de pasajeros, para garantizar que los clientes de Emirates sigan «volando mejor» en los próximos años. </w:t>
      </w:r>
    </w:p>
    <w:p w14:paraId="63031825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aerolínea ofrecerá su popular producto </w:t>
      </w:r>
      <w:r>
        <w:rPr>
          <w:rFonts w:ascii="Century Gothic" w:eastAsia="Century Gothic" w:hAnsi="Century Gothic" w:cs="Century Gothic"/>
          <w:i/>
          <w:sz w:val="22"/>
          <w:szCs w:val="22"/>
        </w:rPr>
        <w:t>Premium Economy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 sus clientes en 42 ciudades de cara a febrero de 202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5, cuando la primera tanda de aviones A350 se incorpore a su flota a partir de septiembre, además de los aviones recién renovados equipados con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Premium Economy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que vuelvan a entrar en servicio. </w:t>
      </w:r>
    </w:p>
    <w:p w14:paraId="08C21FE8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lastRenderedPageBreak/>
        <w:t>Acerca de Emirates</w:t>
      </w:r>
    </w:p>
    <w:p w14:paraId="1A4EC04E" w14:textId="77777777" w:rsidR="00241851" w:rsidRDefault="00E407E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Madrid y Barcelona, así co</w:t>
      </w:r>
      <w:r>
        <w:rPr>
          <w:rFonts w:ascii="Century Gothic" w:eastAsia="Century Gothic" w:hAnsi="Century Gothic" w:cs="Century Gothic"/>
          <w:sz w:val="18"/>
          <w:szCs w:val="18"/>
        </w:rPr>
        <w:t>mo también Ciudad de México vía Barcelona. Emirates ha conseguido el reconocimiento a la "Mejor Primera Clase del Mundo" en los premios Tripadvisor Travelers' Choice Awards para aerolíneas en 2020; los galardones al "Mejor Wi-Fi y Mejor Comida y Bebida" en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p w14:paraId="5A342C94" w14:textId="77777777" w:rsidR="00241851" w:rsidRDefault="00241851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1E9F051B" w14:textId="77777777" w:rsidR="00241851" w:rsidRDefault="00241851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241851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B7D42" w14:textId="77777777" w:rsidR="00E407EA" w:rsidRDefault="00E407EA">
      <w:r>
        <w:separator/>
      </w:r>
    </w:p>
  </w:endnote>
  <w:endnote w:type="continuationSeparator" w:id="0">
    <w:p w14:paraId="7D262476" w14:textId="77777777" w:rsidR="00E407EA" w:rsidRDefault="00E4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69E0D" w14:textId="77777777" w:rsidR="00E407EA" w:rsidRDefault="00E407EA">
      <w:r>
        <w:separator/>
      </w:r>
    </w:p>
  </w:footnote>
  <w:footnote w:type="continuationSeparator" w:id="0">
    <w:p w14:paraId="69F47718" w14:textId="77777777" w:rsidR="00E407EA" w:rsidRDefault="00E407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75B77" w14:textId="77777777" w:rsidR="00241851" w:rsidRDefault="00E407E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09774248" wp14:editId="3F36686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BCD705" w14:textId="77777777" w:rsidR="00241851" w:rsidRDefault="0024185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291BF26" w14:textId="77777777" w:rsidR="00241851" w:rsidRDefault="0024185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C5ED09A" w14:textId="77777777" w:rsidR="00241851" w:rsidRDefault="0024185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7C755578" w14:textId="77777777" w:rsidR="00241851" w:rsidRDefault="0024185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C5CDF45" w14:textId="77777777" w:rsidR="00241851" w:rsidRDefault="00241851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51"/>
    <w:rsid w:val="00241851"/>
    <w:rsid w:val="00337737"/>
    <w:rsid w:val="00E4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1D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nsa@sergat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UH91IFt0IxHqiKU67WfQ/cM8w==">CgMxLjA4AHIhMTE5eE50eE9HZlZQNXdTdFhwSU1lTzMwZk1rWkZhTkVs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3572</Characters>
  <Application>Microsoft Macintosh Word</Application>
  <DocSecurity>0</DocSecurity>
  <Lines>66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2</cp:revision>
  <dcterms:created xsi:type="dcterms:W3CDTF">2024-05-09T07:40:00Z</dcterms:created>
  <dcterms:modified xsi:type="dcterms:W3CDTF">2024-05-09T09:23:00Z</dcterms:modified>
  <cp:category/>
</cp:coreProperties>
</file>