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851E" w14:textId="31B219D4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D047DE4" wp14:editId="605E8B69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99CCF3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05588CA1" w14:textId="77777777" w:rsidR="00235A1C" w:rsidRDefault="00235A1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</w:p>
    <w:p w14:paraId="3117A3D4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72F4BD5A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32110E85" w14:textId="77777777" w:rsidR="00235A1C" w:rsidRDefault="00235A1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</w:p>
    <w:p w14:paraId="5366E2A6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</w:p>
    <w:p w14:paraId="2D11EE72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23F553B9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8">
        <w:r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</w:rPr>
          <w:t>prensa@sergat.com</w:t>
        </w:r>
      </w:hyperlink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15999E8D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0" w:hanging="2"/>
        <w:jc w:val="center"/>
        <w:rPr>
          <w:rFonts w:ascii="Century Gothic" w:eastAsia="Century Gothic" w:hAnsi="Century Gothic" w:cs="Century Gothic"/>
          <w:color w:val="00000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b/>
          <w:color w:val="000000"/>
        </w:rPr>
        <w:t xml:space="preserve"> </w:t>
      </w:r>
    </w:p>
    <w:p w14:paraId="41643F7E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3DE4AE6C" w14:textId="77777777" w:rsidR="00235A1C" w:rsidRDefault="00235A1C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entury Gothic" w:eastAsia="Century Gothic" w:hAnsi="Century Gothic" w:cs="Century Gothic"/>
          <w:sz w:val="14"/>
          <w:szCs w:val="14"/>
          <w:u w:val="single"/>
        </w:rPr>
      </w:pPr>
    </w:p>
    <w:p w14:paraId="0904436C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Delta anuncia una nueva ruta Madrid – Boston con servicio diario</w:t>
      </w:r>
    </w:p>
    <w:p w14:paraId="039B4614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i/>
        </w:rPr>
      </w:pPr>
      <w:r>
        <w:rPr>
          <w:i/>
        </w:rPr>
        <w:t>Con este lanzamiento, a partir de mayo de 2026, la compañía potencia su presencia en Madrid y mantiene los vuelos diarios a Nueva York JFK y a Atlanta</w:t>
      </w:r>
    </w:p>
    <w:p w14:paraId="76DC1772" w14:textId="77777777" w:rsidR="00235A1C" w:rsidRDefault="00235A1C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b/>
          <w:sz w:val="12"/>
          <w:szCs w:val="12"/>
        </w:rPr>
      </w:pPr>
    </w:p>
    <w:p w14:paraId="747C7ABB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Atlanta, 28 de agosto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de 202</w:t>
      </w:r>
      <w:r>
        <w:rPr>
          <w:rFonts w:ascii="Century Gothic" w:eastAsia="Century Gothic" w:hAnsi="Century Gothic" w:cs="Century Gothic"/>
          <w:b/>
          <w:sz w:val="20"/>
          <w:szCs w:val="20"/>
        </w:rPr>
        <w:t>5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-</w:t>
      </w:r>
      <w: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Delta ha anunciado oficialmente el lanzamiento de una nueva ruta directa diaria entre el aeropuerto de Adolfo Suárez Madrid-Barajas (MAD) y el Aeropuerto Internacional Logan de Boston (BOS), reforzando su compromiso con el mercado español. </w:t>
      </w:r>
    </w:p>
    <w:p w14:paraId="667D3D9C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La operación está diseñada para satisfacer la demanda creciente de viajes tanto de negocios como de turismo entre España y la costa noreste de Estados Unidos. El primer vuelo de esta línea MAD-BOS está previsto para el 17 de mayo de 2026.</w:t>
      </w:r>
    </w:p>
    <w:p w14:paraId="6DB1763E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A bordo, los nuevos vuelos de Delta a Madrid serán operados de lunes a domingo por el Airbus A330-900neo, que ofrece cuatro experiencias de producto. Los clientes de Delta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One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® podrán disfrutar de asientos reclinables, comidas elaboradas por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chefs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renombrados y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amenities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exclusivos diseñados por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Missoni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. En todas las cabinas/clases, los viajeros se beneficiarán de una oferta gastronómica selecta y del entretenimiento Delta Studio, y los miembros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SkyMiles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podrán disfrutar de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Wi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-Fi rápido y gratuito proporcionado por T-Mobile. </w:t>
      </w:r>
    </w:p>
    <w:p w14:paraId="4C1209EE" w14:textId="654E9D5F" w:rsidR="00235A1C" w:rsidRDefault="00000000">
      <w:pPr>
        <w:spacing w:before="240" w:after="24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Según declaró Paul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Baldoni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>,</w:t>
      </w:r>
      <w:r w:rsidR="00EC556D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gramStart"/>
      <w:r>
        <w:rPr>
          <w:rFonts w:ascii="Century Gothic" w:eastAsia="Century Gothic" w:hAnsi="Century Gothic" w:cs="Century Gothic"/>
          <w:sz w:val="20"/>
          <w:szCs w:val="20"/>
        </w:rPr>
        <w:t>Vicepresidente</w:t>
      </w:r>
      <w:proofErr w:type="gramEnd"/>
      <w:r>
        <w:rPr>
          <w:rFonts w:ascii="Century Gothic" w:eastAsia="Century Gothic" w:hAnsi="Century Gothic" w:cs="Century Gothic"/>
          <w:sz w:val="20"/>
          <w:szCs w:val="20"/>
        </w:rPr>
        <w:t xml:space="preserve"> Senior de Planificación de Redes: “Al añadir servicios diarios sin escalas a Madrid desde Boston, estamos mejorando nuestra red europea y continuando con nuestro compromiso de ofrecer una experiencia de viaje excepcional de principio a fin”.</w:t>
      </w:r>
    </w:p>
    <w:p w14:paraId="6B13CE65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Delta estrenó el pasado mes de mayo la ruta BCN-BOS, que vino a sumarse a los 14 servicios semanales entre Barcelona y Nueva York, más el incremento de frecuencias a Atlanta desde la Ciudad Condal. Las rutas Madrid - Nueva York JFK y Madrid - Atlanta continúan su operativa </w:t>
      </w: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habitual con siete vuelos semanales respectivamente, tratándose de un servicio más que consolidado por parte de la compañía estadounidense. </w:t>
      </w:r>
    </w:p>
    <w:p w14:paraId="71E1D7D9" w14:textId="77777777" w:rsidR="00235A1C" w:rsidRDefault="00000000">
      <w:pPr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Los vuelos para verano 2026 ya se pueden reservar en </w:t>
      </w:r>
      <w:hyperlink r:id="rId9">
        <w:r>
          <w:rPr>
            <w:rFonts w:ascii="Century Gothic" w:eastAsia="Century Gothic" w:hAnsi="Century Gothic" w:cs="Century Gothic"/>
            <w:color w:val="1155CC"/>
            <w:sz w:val="20"/>
            <w:szCs w:val="20"/>
            <w:u w:val="single"/>
          </w:rPr>
          <w:t>delta.com</w:t>
        </w:r>
      </w:hyperlink>
      <w:r>
        <w:rPr>
          <w:rFonts w:ascii="Century Gothic" w:eastAsia="Century Gothic" w:hAnsi="Century Gothic" w:cs="Century Gothic"/>
          <w:sz w:val="20"/>
          <w:szCs w:val="20"/>
        </w:rPr>
        <w:t xml:space="preserve"> o en agencias de viajes.</w:t>
      </w:r>
    </w:p>
    <w:p w14:paraId="002293E6" w14:textId="77777777" w:rsidR="00235A1C" w:rsidRDefault="00235A1C">
      <w:pPr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9909FF8" w14:textId="77777777" w:rsidR="00235A1C" w:rsidRDefault="00235A1C">
      <w:pP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C55B686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0F481B35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4.000 vuelos diarios a más de 275 destinos en seis continentes, conectando a las personas con los lugares y entre sí.</w:t>
      </w:r>
    </w:p>
    <w:p w14:paraId="5C4882A4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64C8A4DE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Con sede central en Atlanta, Delta opera importantes centros de operaciones y mercados clave en Ámsterdam, Atlanta, Boston, Detroit, Londres-Heathrow, Los Ángeles, Ciudad de México, Minneapolis-St. Paul, Nueva York-JFK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LaGuardia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París-Charles de Gaulle, Salt Lake City, Seattle, Seúl-Incheon y Tokio.</w:t>
      </w:r>
    </w:p>
    <w:p w14:paraId="0069C9F2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</w:p>
    <w:p w14:paraId="7574EE9A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Impulsada por asociaciones innovadoras y estratégicas con Aeroméxico, Air France-KLM, China Eastern,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Air, LATAM,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Atlantic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WestJet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Delta ofrece más opciones y competencia a sus clientes de todo el mundo.</w:t>
      </w:r>
    </w:p>
    <w:p w14:paraId="21F271CD" w14:textId="77777777" w:rsidR="00235A1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Este verano, Delta puso en marcha el mayor programa transatlántico de su historia, ofreciendo casi 620 vuelos semanales a </w:t>
      </w:r>
      <w:proofErr w:type="gram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EE.UU.</w:t>
      </w:r>
      <w:proofErr w:type="gram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desde 32 aeropuertos europeos.</w:t>
      </w:r>
    </w:p>
    <w:sectPr w:rsidR="00235A1C">
      <w:headerReference w:type="default" r:id="rId10"/>
      <w:footerReference w:type="default" r:id="rId11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5904" w14:textId="77777777" w:rsidR="009362BD" w:rsidRDefault="009362BD">
      <w:pPr>
        <w:spacing w:line="240" w:lineRule="auto"/>
        <w:ind w:left="0" w:hanging="2"/>
      </w:pPr>
      <w:r>
        <w:separator/>
      </w:r>
    </w:p>
  </w:endnote>
  <w:endnote w:type="continuationSeparator" w:id="0">
    <w:p w14:paraId="32D4EFE1" w14:textId="77777777" w:rsidR="009362BD" w:rsidRDefault="009362B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8FD3D88-062D-9E46-9256-0513C1A67B76}"/>
    <w:embedBold r:id="rId2" w:fontKey="{7E587055-FD48-084A-9D9B-16AF93FF0126}"/>
    <w:embedItalic r:id="rId3" w:fontKey="{6D5E5F56-F89E-1D4A-A5A5-C54747617E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FFFE332-A94E-FC49-93F5-0522530E4DE1}"/>
    <w:embedItalic r:id="rId5" w:fontKey="{FE155A84-13E6-C54C-AEA8-B5761FB974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C03595F-769B-434C-B83E-AA5133D71602}"/>
    <w:embedItalic r:id="rId7" w:fontKey="{AFF17326-C40B-A44B-AE93-8D2A098032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7C195E1-3583-BE4A-871E-1DF7453AD90D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9" w:fontKey="{B4515F49-021F-D041-B925-DD01C7F5805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0" w:fontKey="{ED5EC2D8-68D4-0C40-9D17-3DABC9E4E1A5}"/>
    <w:embedBold r:id="rId11" w:fontKey="{FFCEB1C7-3955-744B-9C74-EB8DC0BC56FF}"/>
    <w:embedItalic r:id="rId12" w:fontKey="{B5EAE7BC-480A-2746-A9E1-973F69A19887}"/>
    <w:embedBoldItalic r:id="rId13" w:fontKey="{5EC53D81-B0FD-C54E-B177-43D155525B7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CDCC223D-A248-3F47-A81C-7B31767620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1EBD" w14:textId="77777777" w:rsidR="00235A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EC556D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6C5A" w14:textId="77777777" w:rsidR="009362BD" w:rsidRDefault="009362BD">
      <w:pPr>
        <w:spacing w:line="240" w:lineRule="auto"/>
        <w:ind w:left="0" w:hanging="2"/>
      </w:pPr>
      <w:r>
        <w:separator/>
      </w:r>
    </w:p>
  </w:footnote>
  <w:footnote w:type="continuationSeparator" w:id="0">
    <w:p w14:paraId="7913BC87" w14:textId="77777777" w:rsidR="009362BD" w:rsidRDefault="009362B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E4B2" w14:textId="77777777" w:rsidR="00235A1C" w:rsidRDefault="00235A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418C454C" w14:textId="77777777" w:rsidR="00235A1C" w:rsidRDefault="00235A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3D4B5D23" w14:textId="77777777" w:rsidR="00235A1C" w:rsidRDefault="00235A1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A1C"/>
    <w:rsid w:val="00235A1C"/>
    <w:rsid w:val="009362BD"/>
    <w:rsid w:val="00AC4E6B"/>
    <w:rsid w:val="00E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901F9E"/>
  <w15:docId w15:val="{5DCB1E07-5808-6045-AC4F-BD705838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next w:val="TableNormal2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xtosinformato">
    <w:name w:val="Plain Text"/>
    <w:basedOn w:val="Normal"/>
    <w:qFormat/>
    <w:pPr>
      <w:spacing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TextosinformatoCar">
    <w:name w:val="Texto sin formato Car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  <w:lang w:val="en-US" w:eastAsia="en-US"/>
    </w:rPr>
  </w:style>
  <w:style w:type="table" w:styleId="Tabladecuadrcula4">
    <w:name w:val="Grid Table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styleId="Prrafodelista">
    <w:name w:val="List Paragraph"/>
    <w:basedOn w:val="Normal"/>
    <w:pPr>
      <w:ind w:left="708"/>
    </w:p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elta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0I8BNGD6+YlUpHtTpWL7NGzZow==">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3177</Characters>
  <Application>Microsoft Office Word</Application>
  <DocSecurity>0</DocSecurity>
  <Lines>57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2023-08-30T08:19:00Z</dcterms:created>
  <dcterms:modified xsi:type="dcterms:W3CDTF">2025-08-28T07:47:00Z</dcterms:modified>
  <cp:category/>
</cp:coreProperties>
</file>