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81B0" w14:textId="77777777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01F60420" w14:textId="77777777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5608E22A" w14:textId="77777777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2DD95B59" w14:textId="77777777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06923A01" w14:textId="77777777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14:paraId="32C7F595" w14:textId="77777777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proofErr w:type="spellStart"/>
      <w:r>
        <w:rPr>
          <w:rFonts w:ascii="Century Gothic" w:eastAsia="Century Gothic" w:hAnsi="Century Gothic" w:cs="Century Gothic"/>
          <w:b/>
        </w:rPr>
        <w:t>Emirates</w:t>
      </w:r>
      <w:proofErr w:type="spellEnd"/>
      <w:r>
        <w:rPr>
          <w:rFonts w:ascii="Century Gothic" w:eastAsia="Century Gothic" w:hAnsi="Century Gothic" w:cs="Century Gothic"/>
          <w:b/>
        </w:rPr>
        <w:t xml:space="preserve"> ofrece un día de visita completo en el parque acuático </w:t>
      </w:r>
      <w:proofErr w:type="spellStart"/>
      <w:r>
        <w:rPr>
          <w:rFonts w:ascii="Century Gothic" w:eastAsia="Century Gothic" w:hAnsi="Century Gothic" w:cs="Century Gothic"/>
          <w:b/>
        </w:rPr>
        <w:t>Aquaventure</w:t>
      </w:r>
      <w:proofErr w:type="spellEnd"/>
      <w:r>
        <w:rPr>
          <w:rFonts w:ascii="Century Gothic" w:eastAsia="Century Gothic" w:hAnsi="Century Gothic" w:cs="Century Gothic"/>
          <w:b/>
        </w:rPr>
        <w:t xml:space="preserve"> de Dubái </w:t>
      </w:r>
    </w:p>
    <w:p w14:paraId="3C2517F7" w14:textId="77777777" w:rsidR="00E15CAF" w:rsidRDefault="00000000">
      <w:pPr>
        <w:spacing w:before="280" w:line="360" w:lineRule="auto"/>
        <w:jc w:val="center"/>
        <w:rPr>
          <w:rFonts w:ascii="Century Gothic" w:eastAsia="Century Gothic" w:hAnsi="Century Gothic" w:cs="Century Gothic"/>
          <w:i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Los viajeros que reserven un vuelo de ida y vuelta a Dubái podrán obtener un pase gratuito de una jornada para el parque acuático más grande del mundo </w:t>
      </w:r>
    </w:p>
    <w:p w14:paraId="76153977" w14:textId="091A2224" w:rsidR="00E15CA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Dubái, EAU, 1</w:t>
      </w:r>
      <w:r w:rsidR="00E62EB1">
        <w:rPr>
          <w:rFonts w:ascii="Century Gothic" w:eastAsia="Century Gothic" w:hAnsi="Century Gothic" w:cs="Century Gothic"/>
          <w:b/>
          <w:sz w:val="22"/>
          <w:szCs w:val="22"/>
        </w:rPr>
        <w:t>9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de agosto de 2025: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ha lanzado una nueva oferta* para los viajeros que estén planeando su próxima escapada a Dubái. </w:t>
      </w:r>
      <w:r w:rsidR="00E62EB1">
        <w:rPr>
          <w:rFonts w:ascii="Century Gothic" w:eastAsia="Century Gothic" w:hAnsi="Century Gothic" w:cs="Century Gothic"/>
          <w:sz w:val="22"/>
          <w:szCs w:val="22"/>
        </w:rPr>
        <w:t>H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asta el 7 de septiembre de 2025,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recibirán un pase gratuito de un día completo para </w:t>
      </w:r>
      <w:hyperlink r:id="rId8"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Aquaventure</w:t>
        </w:r>
        <w:proofErr w:type="spellEnd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World</w:t>
        </w:r>
        <w:proofErr w:type="spellEnd"/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en Atlantis,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Palm, Dubái. Esta oferta es válida para los clientes que reserven un billete de ida y vuelta desde España a Dubái con salida antes del 8 de octubre de 2025. </w:t>
      </w:r>
    </w:p>
    <w:p w14:paraId="274A8929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Reconocido como una de las atracciones mejor valoradas de Dubái, el parque acuático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Aquaventure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cuenta con más de 105 toboganes, atracciones y experiencias que baten récords. Tanto si se busca una descarga de adrenalina en el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Raging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Rapids como si se desea disfrutar de un tranquilo descanso en la playa privada de un kilómetro de longitud, este destino de fama mundial tiene atractivos para todo el mundo. </w:t>
      </w:r>
    </w:p>
    <w:p w14:paraId="717CB831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Este parque acuático también alberga la zona infantil más grande del mundo, con 22 hectáreas de diversión sin fin, incluyendo el primer </w:t>
      </w:r>
      <w:r>
        <w:rPr>
          <w:rFonts w:ascii="Century Gothic" w:eastAsia="Century Gothic" w:hAnsi="Century Gothic" w:cs="Century Gothic"/>
          <w:i/>
          <w:sz w:val="22"/>
          <w:szCs w:val="22"/>
        </w:rPr>
        <w:t>rally-racer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infantil del mundo y el tobogán tornado.</w:t>
      </w:r>
    </w:p>
    <w:p w14:paraId="58B328E2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beneficiarse de esta oferta exclusiva, los viajeros deben reservar un vuelo de ida y vuelta con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con destino a Dubái en </w:t>
      </w:r>
      <w:hyperlink r:id="rId9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emirates.com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, la </w:t>
      </w:r>
      <w:proofErr w:type="gramStart"/>
      <w:r w:rsidRPr="00E62EB1">
        <w:rPr>
          <w:rFonts w:ascii="Century Gothic" w:eastAsia="Century Gothic" w:hAnsi="Century Gothic" w:cs="Century Gothic"/>
          <w:i/>
          <w:iCs/>
          <w:sz w:val="22"/>
          <w:szCs w:val="22"/>
        </w:rPr>
        <w:t>app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 a través de las oficinas de venta de billetes y centros de atención telefónica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 las agencias de viajes participantes, </w:t>
      </w:r>
      <w:r>
        <w:rPr>
          <w:rFonts w:ascii="Century Gothic" w:eastAsia="Century Gothic" w:hAnsi="Century Gothic" w:cs="Century Gothic"/>
          <w:b/>
          <w:sz w:val="22"/>
          <w:szCs w:val="22"/>
        </w:rPr>
        <w:t>antes del 7 de septiembre de 2025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Las reservas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pueden ser para cualquier clase de cabina, con salida a Dubái entre el 25 de agosto y el 8 de octubre de 2025, para poder disfrutar de un pase gratuito de un día completo en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Aquaventure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World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válido durante el horario de apertura habitual. </w:t>
      </w:r>
    </w:p>
    <w:p w14:paraId="6C345452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Además de esta nueva oferta exclusiva,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ofrece más formas de ahorrar en las vacaciones en Dubái, como </w:t>
      </w:r>
      <w:hyperlink r:id="rId10"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Skywards</w:t>
        </w:r>
        <w:proofErr w:type="spellEnd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Everyday</w:t>
        </w:r>
        <w:proofErr w:type="spellEnd"/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Solo hay que descargar la aplicación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elegir entre cientos de socios participantes en las categorías de compras, restauración, belleza y bienestar, ocio y entretenimiento, farmacia y alimentación. </w:t>
      </w:r>
    </w:p>
    <w:p w14:paraId="2E93AF0C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Además, al hacer compras en cualquiera de los socios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el Dubái </w:t>
      </w:r>
      <w:r>
        <w:rPr>
          <w:rFonts w:ascii="Century Gothic" w:eastAsia="Century Gothic" w:hAnsi="Century Gothic" w:cs="Century Gothic"/>
          <w:i/>
          <w:sz w:val="22"/>
          <w:szCs w:val="22"/>
        </w:rPr>
        <w:t>Mall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es posible ganar millas extra.</w:t>
      </w:r>
    </w:p>
    <w:p w14:paraId="72AF305B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Más información sobre la oferta: </w:t>
      </w:r>
      <w:hyperlink r:id="rId11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hyperlink r:id="rId12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.</w:t>
        </w:r>
      </w:hyperlink>
    </w:p>
    <w:p w14:paraId="45DEFA76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Notas al editor:</w:t>
      </w:r>
    </w:p>
    <w:p w14:paraId="163B4DD2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*Se aplican términos y condiciones. Para consultar la lista completa de condiciones, visite: </w:t>
      </w:r>
      <w:hyperlink r:id="rId13">
        <w:r>
          <w:rPr>
            <w:rFonts w:ascii="Century Gothic" w:eastAsia="Century Gothic" w:hAnsi="Century Gothic" w:cs="Century Gothic"/>
            <w:color w:val="1155CC"/>
            <w:sz w:val="20"/>
            <w:szCs w:val="20"/>
            <w:u w:val="single"/>
          </w:rPr>
          <w:t>https://www.emirates.com/es/spanish/special-offers/free-one-day-pass-at-aquaventure/</w:t>
        </w:r>
      </w:hyperlink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7C2539AB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Para obtener el código de acceso exclusivo al parque acuático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Aquaventure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 hay que reservar un vuelo a Dubái antes del 7 de septiembre de 2025 para viajar hasta el 8 de octubre de 2025.</w:t>
      </w:r>
    </w:p>
    <w:p w14:paraId="3B2240CB" w14:textId="77777777" w:rsidR="00E15CAF" w:rsidRDefault="00000000">
      <w:pPr>
        <w:numPr>
          <w:ilvl w:val="0"/>
          <w:numId w:val="1"/>
        </w:numPr>
        <w:spacing w:before="28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En reservas hechas a través de la web de la aerolínea, el código de acceso único aparecerá en el correo electrónico de confirmación de la reserva. </w:t>
      </w:r>
    </w:p>
    <w:p w14:paraId="2C1C8656" w14:textId="77777777" w:rsidR="00E15CAF" w:rsidRDefault="00000000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Para reservas a través del centro de llamadas, tiendas minoristas o agencias de viaje, los pasajeros pueden solicitar su código de acceso al parque acuático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Aquaventure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enviando un correo electrónico a emiratesoffer@emirates.com con su referencia de reserva, fecha de llegada a Dubái, nombres de los pasajeros, número de teléfono de contacto y dirección de correo electrónico.</w:t>
      </w:r>
    </w:p>
    <w:p w14:paraId="5D5A5BDF" w14:textId="77777777" w:rsidR="00E15CAF" w:rsidRDefault="00000000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Los pasajeros deberán presentar su tarjeta de embarque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y su código de acceso en la taquilla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Aquaventure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antes del 15 de octubre de 2025 para obtener un pase de un día para el parque acuático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Aquaventure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6E83508D" w14:textId="77777777" w:rsidR="00E15CAF" w:rsidRDefault="00000000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El pase de un día completo en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Aquaventure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World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no incluye ningún producto, servicio, transporte, entretenimiento y/o comida y bebida adicional.</w:t>
      </w:r>
    </w:p>
    <w:p w14:paraId="3EB6298F" w14:textId="77777777" w:rsidR="00E15CA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 xml:space="preserve">Acerca de </w:t>
      </w:r>
      <w:proofErr w:type="spellStart"/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>Emirates</w:t>
      </w:r>
      <w:proofErr w:type="spellEnd"/>
    </w:p>
    <w:p w14:paraId="6D6521D9" w14:textId="77777777" w:rsidR="00E15CAF" w:rsidRDefault="00E15CAF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5BD065EF" w14:textId="77777777" w:rsidR="00E15CAF" w:rsidRDefault="00000000">
      <w:pPr>
        <w:shd w:val="clear" w:color="auto" w:fill="FFFFFF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es la aerolínea internacional más grande del mundo y conecta a viajeros con más de 140 ciudades.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opera la flota más grande del mundo de Boeing 777 y Airbus A380, y ahora opera el Airbus A350, que ofrece cabinas espaciosas y características icónicas a bordo en toda su flota. Con una plantilla culturalmente diversa,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atiende a su base global de clientes ofreciendo servicios excepcionales y productos de primera clase, y se ha ganado el reconocimiento de sus clientes por sus servicios líderes en la industria, tanto en tierra como en el aire.</w:t>
      </w:r>
    </w:p>
    <w:p w14:paraId="64E37570" w14:textId="77777777" w:rsidR="00E15CAF" w:rsidRDefault="00E15CAF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</w:p>
    <w:p w14:paraId="051D2DF2" w14:textId="77777777" w:rsidR="00E15CAF" w:rsidRDefault="00E15CAF">
      <w:pPr>
        <w:shd w:val="clear" w:color="auto" w:fill="FFFFFF"/>
        <w:jc w:val="both"/>
        <w:rPr>
          <w:rFonts w:ascii="Arial" w:eastAsia="Arial" w:hAnsi="Arial" w:cs="Arial"/>
          <w:b/>
          <w:i/>
          <w:color w:val="222222"/>
          <w:sz w:val="20"/>
          <w:szCs w:val="20"/>
        </w:rPr>
      </w:pPr>
    </w:p>
    <w:p w14:paraId="4B7851BD" w14:textId="77777777" w:rsidR="00E15CAF" w:rsidRDefault="00E15CAF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</w:p>
    <w:sectPr w:rsidR="00E15CAF">
      <w:headerReference w:type="default" r:id="rId14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82DE" w14:textId="77777777" w:rsidR="002A0438" w:rsidRDefault="002A0438">
      <w:r>
        <w:separator/>
      </w:r>
    </w:p>
  </w:endnote>
  <w:endnote w:type="continuationSeparator" w:id="0">
    <w:p w14:paraId="06F27DE6" w14:textId="77777777" w:rsidR="002A0438" w:rsidRDefault="002A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EE40720-D66B-D644-B364-A3313B97E2BC}"/>
    <w:embedBold r:id="rId2" w:fontKey="{787063C0-4846-624F-B950-9E0A52016CD9}"/>
    <w:embedItalic r:id="rId3" w:fontKey="{B8B87992-E7EF-524D-87D9-2951417383C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27E7D732-26C8-274F-8139-C83C38DF7E0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C7645903-81ED-964A-8AEF-FAC929AC1E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8E36A56-AA5A-BB4A-9438-79FC4FE06872}"/>
    <w:embedItalic r:id="rId7" w:fontKey="{1DBB12B4-1F80-824A-B309-5C9B1E68516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55B0E7B9-5BE9-E847-BE24-79814C9C8D90}"/>
    <w:embedBold r:id="rId9" w:fontKey="{09867DF3-990F-0840-8E1D-E1936A22C9AE}"/>
    <w:embedItalic r:id="rId10" w:fontKey="{B0EF1E97-F9B2-4B4F-B1A6-FA26E042C272}"/>
    <w:embedBoldItalic r:id="rId11" w:fontKey="{D30037B1-708A-6048-B2AA-F7DF49E660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C485E24B-AC95-5649-9A78-755023D31939}"/>
    <w:embedBoldItalic r:id="rId13" w:fontKey="{A196F7EB-45A9-F045-B5E2-187C813642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CFAE" w14:textId="77777777" w:rsidR="002A0438" w:rsidRDefault="002A0438">
      <w:r>
        <w:separator/>
      </w:r>
    </w:p>
  </w:footnote>
  <w:footnote w:type="continuationSeparator" w:id="0">
    <w:p w14:paraId="369B8296" w14:textId="77777777" w:rsidR="002A0438" w:rsidRDefault="002A0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B4DE" w14:textId="77777777" w:rsidR="00E15CAF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A6C60FA" wp14:editId="6AD1194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0095AC" w14:textId="77777777" w:rsidR="00E15CAF" w:rsidRDefault="00E15CA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E7AA5F9" w14:textId="77777777" w:rsidR="00E15CAF" w:rsidRDefault="00E15CA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23E2E08" w14:textId="77777777" w:rsidR="00E15CAF" w:rsidRDefault="00E15CA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678A3F3" w14:textId="77777777" w:rsidR="00E15CAF" w:rsidRDefault="00E15CA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D368037" w14:textId="77777777" w:rsidR="00E15CAF" w:rsidRDefault="00E15CA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404A4"/>
    <w:multiLevelType w:val="multilevel"/>
    <w:tmpl w:val="502E45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6744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AF"/>
    <w:rsid w:val="002A0438"/>
    <w:rsid w:val="00D970B6"/>
    <w:rsid w:val="00E15CAF"/>
    <w:rsid w:val="00E6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4678AD"/>
  <w15:docId w15:val="{4C053EE9-0A07-A346-801A-34E45308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2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uaventureworld.com/" TargetMode="External"/><Relationship Id="rId13" Type="http://schemas.openxmlformats.org/officeDocument/2006/relationships/hyperlink" Target="https://www.emirates.com/es/spanish/special-offers/free-one-day-pass-at-aquaventu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mirates.com/es/spanish/special-offers/free-one-day-pass-at-aquaventur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irates.com/es/spanish/special-offers/free-one-day-pass-at-aquaventur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mirates.com/es/spanish/skywards/partners/skywards-everyda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irates.com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BuXhaGQyK8vk9sU2/gfW+YR3ww==">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4032</Characters>
  <Application>Microsoft Office Word</Application>
  <DocSecurity>0</DocSecurity>
  <Lines>74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2025-07-08T13:01:00Z</dcterms:created>
  <dcterms:modified xsi:type="dcterms:W3CDTF">2025-08-18T11:13:00Z</dcterms:modified>
  <cp:category/>
</cp:coreProperties>
</file>