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08258" w14:textId="77777777" w:rsidR="0082763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28E51A99" w14:textId="77777777" w:rsidR="0082763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783A34FF" w14:textId="77777777" w:rsidR="0082763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C101D89" w14:textId="77777777" w:rsidR="0082763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4149F732" w14:textId="77777777" w:rsidR="0082763A"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p w14:paraId="22D7BC9B" w14:textId="77777777" w:rsidR="0082763A"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Skywards cumple 25 años</w:t>
      </w:r>
    </w:p>
    <w:p w14:paraId="496B4240" w14:textId="77777777" w:rsidR="0082763A" w:rsidRDefault="00000000">
      <w:pPr>
        <w:pBdr>
          <w:top w:val="nil"/>
          <w:left w:val="nil"/>
          <w:bottom w:val="nil"/>
          <w:right w:val="nil"/>
          <w:between w:val="nil"/>
        </w:pBdr>
        <w:spacing w:before="280" w:line="360" w:lineRule="auto"/>
        <w:ind w:left="720"/>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 xml:space="preserve">- </w:t>
      </w:r>
      <w:r>
        <w:rPr>
          <w:rFonts w:ascii="Century Gothic" w:eastAsia="Century Gothic" w:hAnsi="Century Gothic" w:cs="Century Gothic"/>
          <w:i/>
          <w:color w:val="000000"/>
          <w:sz w:val="22"/>
          <w:szCs w:val="22"/>
        </w:rPr>
        <w:t>El galardonado programa de fidelización de Emirates y flydubai celebra 25 años redefiniendo la experiencia de fidelización</w:t>
      </w:r>
    </w:p>
    <w:p w14:paraId="32D97714" w14:textId="77777777" w:rsidR="0082763A" w:rsidRDefault="00000000">
      <w:pPr>
        <w:pBdr>
          <w:top w:val="nil"/>
          <w:left w:val="nil"/>
          <w:bottom w:val="nil"/>
          <w:right w:val="nil"/>
          <w:between w:val="nil"/>
        </w:pBdr>
        <w:spacing w:line="360" w:lineRule="auto"/>
        <w:ind w:left="720"/>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 xml:space="preserve">- </w:t>
      </w:r>
      <w:r>
        <w:rPr>
          <w:rFonts w:ascii="Century Gothic" w:eastAsia="Century Gothic" w:hAnsi="Century Gothic" w:cs="Century Gothic"/>
          <w:i/>
          <w:color w:val="000000"/>
          <w:sz w:val="22"/>
          <w:szCs w:val="22"/>
        </w:rPr>
        <w:t>Para conmemorar este hito, Emirates presentará una</w:t>
      </w:r>
      <w:r>
        <w:rPr>
          <w:rFonts w:ascii="Century Gothic" w:eastAsia="Century Gothic" w:hAnsi="Century Gothic" w:cs="Century Gothic"/>
          <w:i/>
          <w:sz w:val="22"/>
          <w:szCs w:val="22"/>
        </w:rPr>
        <w:t xml:space="preserve"> livery </w:t>
      </w:r>
      <w:r>
        <w:rPr>
          <w:rFonts w:ascii="Century Gothic" w:eastAsia="Century Gothic" w:hAnsi="Century Gothic" w:cs="Century Gothic"/>
          <w:i/>
          <w:color w:val="000000"/>
          <w:sz w:val="22"/>
          <w:szCs w:val="22"/>
        </w:rPr>
        <w:t xml:space="preserve">especial, que recorrerá </w:t>
      </w:r>
      <w:r>
        <w:rPr>
          <w:rFonts w:ascii="Century Gothic" w:eastAsia="Century Gothic" w:hAnsi="Century Gothic" w:cs="Century Gothic"/>
          <w:i/>
          <w:sz w:val="22"/>
          <w:szCs w:val="22"/>
        </w:rPr>
        <w:t xml:space="preserve">todo el </w:t>
      </w:r>
      <w:r>
        <w:rPr>
          <w:rFonts w:ascii="Century Gothic" w:eastAsia="Century Gothic" w:hAnsi="Century Gothic" w:cs="Century Gothic"/>
          <w:i/>
          <w:color w:val="000000"/>
          <w:sz w:val="22"/>
          <w:szCs w:val="22"/>
        </w:rPr>
        <w:t>mundo a partir del próximo mes</w:t>
      </w:r>
    </w:p>
    <w:p w14:paraId="5BBA0E55" w14:textId="77777777" w:rsidR="0082763A" w:rsidRDefault="00000000">
      <w:pPr>
        <w:pBdr>
          <w:top w:val="nil"/>
          <w:left w:val="nil"/>
          <w:bottom w:val="nil"/>
          <w:right w:val="nil"/>
          <w:between w:val="nil"/>
        </w:pBdr>
        <w:spacing w:line="360" w:lineRule="auto"/>
        <w:ind w:left="720"/>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 Más de 400.000 españoles son miembros de Emirates Skywards</w:t>
      </w:r>
    </w:p>
    <w:p w14:paraId="0BC4CB71" w14:textId="30D3B118"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25 de septiembre de 2025: </w:t>
      </w:r>
      <w:r>
        <w:rPr>
          <w:rFonts w:ascii="Century Gothic" w:eastAsia="Century Gothic" w:hAnsi="Century Gothic" w:cs="Century Gothic"/>
          <w:sz w:val="22"/>
          <w:szCs w:val="22"/>
        </w:rPr>
        <w:t xml:space="preserve">25 años de innovación, excelencia y una reinvención de la experiencia de fidelización para más de 37 millones de miembros en todo el mundo: Emirates Skywards, el galardonado programa de fidelización de Emirates y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 celebra su aniversario de plata obsequiando a sus miembros con 25 días de premios, del 25 de septiembre al 20 de octubre. Desde millas de bonificación y actividades sorpresa hasta un sorteo de 25 millones de millas Skywards, el programa de fidelización conmemora su cuarto de siglo con inolvidables momentos “fly better” tanto en el aire como en tierra.</w:t>
      </w:r>
    </w:p>
    <w:p w14:paraId="17BD6B7F"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también ha anunciado que presentará una </w:t>
      </w:r>
      <w:r>
        <w:rPr>
          <w:rFonts w:ascii="Century Gothic" w:eastAsia="Century Gothic" w:hAnsi="Century Gothic" w:cs="Century Gothic"/>
          <w:i/>
          <w:sz w:val="22"/>
          <w:szCs w:val="22"/>
        </w:rPr>
        <w:t xml:space="preserve">livery </w:t>
      </w:r>
      <w:r>
        <w:rPr>
          <w:rFonts w:ascii="Century Gothic" w:eastAsia="Century Gothic" w:hAnsi="Century Gothic" w:cs="Century Gothic"/>
          <w:sz w:val="22"/>
          <w:szCs w:val="22"/>
        </w:rPr>
        <w:t xml:space="preserve">de avión personalizada, con un llamativo diseño plateado para celebrar el 25.º aniversario del programa de fidelización. El avión con la decoración especial está listo para desplegar sus alas a partir del próximo mes, volando por todo el mundo. </w:t>
      </w:r>
    </w:p>
    <w:p w14:paraId="58D19883"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Dr. Nejib Ben Khedher, vicepresidente senior de la división de Emirates Skywards, ha declarado: “¡25 años! Nos emociona celebrar un logro tan significativo. Emirates Skywards es una auténtica historia de éxito: nació en Dubái y ahora se ha convertido en uno de los programas de fidelización más reconocidos y queridos del mundo, con </w:t>
      </w:r>
      <w:r>
        <w:rPr>
          <w:rFonts w:ascii="Century Gothic" w:eastAsia="Century Gothic" w:hAnsi="Century Gothic" w:cs="Century Gothic"/>
          <w:sz w:val="22"/>
          <w:szCs w:val="22"/>
        </w:rPr>
        <w:lastRenderedPageBreak/>
        <w:t>millones de miembros en el Reino Unido, Estados Unidos, Emiratos Árabes Unidos, India, Australia y otros países”.</w:t>
      </w:r>
    </w:p>
    <w:p w14:paraId="7BD4CE53"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“Nuestro éxito se debe a que siempre hemos dado prioridad a nuestros miembros. A lo largo de los años, hemos escuchado, nos hemos adaptado y hemos innovado. Hemos introducido continuamente nuevas ofertas personalizadas para crear recompensas valiosas y memorables para nuestros miembros en todo el mundo. Ha sido un viaje increíble que ha sido posible gracias a la confianza de nuestros miembros.  Y qué mejor manera de celebrarlo que retribuir a nuestra comunidad con 25 días de sorpresas y ofertas ininterrumpidas, al tiempo que llevamos nuestro mensaje de fidelidad a todo el mundo con la </w:t>
      </w:r>
      <w:r>
        <w:rPr>
          <w:rFonts w:ascii="Century Gothic" w:eastAsia="Century Gothic" w:hAnsi="Century Gothic" w:cs="Century Gothic"/>
          <w:i/>
          <w:sz w:val="22"/>
          <w:szCs w:val="22"/>
        </w:rPr>
        <w:t xml:space="preserve">livery </w:t>
      </w:r>
      <w:r>
        <w:rPr>
          <w:rFonts w:ascii="Century Gothic" w:eastAsia="Century Gothic" w:hAnsi="Century Gothic" w:cs="Century Gothic"/>
          <w:sz w:val="22"/>
          <w:szCs w:val="22"/>
        </w:rPr>
        <w:t>especial «25 años» del A380 de Emirates”, añade. “Gracias a nuestros socios, miembros y equipo por hacer de Skywards uno de los programas de fidelidad más valorados del mundo”.</w:t>
      </w:r>
    </w:p>
    <w:p w14:paraId="2DFC4635"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25 días de agradecimiento</w:t>
      </w:r>
    </w:p>
    <w:p w14:paraId="421E2310"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miembros disfrutarán de 25 días de sorteos emocionantes desde hoy y hasta el 20 de octubre, entre los que se incluyen:</w:t>
      </w:r>
    </w:p>
    <w:p w14:paraId="1934056A"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Sorteo de 25 millones de millas</w:t>
      </w:r>
      <w:r>
        <w:rPr>
          <w:rFonts w:ascii="Century Gothic" w:eastAsia="Century Gothic" w:hAnsi="Century Gothic" w:cs="Century Gothic"/>
          <w:sz w:val="22"/>
          <w:szCs w:val="22"/>
        </w:rPr>
        <w:t xml:space="preserve">: como parte de un impresionante sorteo de 25 millones de millas Skywards, los miembros tendrán la oportunidad de ganar 100.000 millas o 250.000 millas, y uno de ellos incluso podrá llevarse a casa 1 millón de millas. Tanto si es miembro de Skywards desde hace tiempo como si acaba de unirse al programa, solo tiene que registrarse y acumular millas Skywards entre el 25 de septiembre y el 20 de octubre con Emirates,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 xml:space="preserve"> y los socios participantes para entrar en el sorteo.</w:t>
      </w:r>
    </w:p>
    <w:p w14:paraId="7BC07CDC"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Millas de bonificación</w:t>
      </w:r>
      <w:r>
        <w:rPr>
          <w:rFonts w:ascii="Century Gothic" w:eastAsia="Century Gothic" w:hAnsi="Century Gothic" w:cs="Century Gothic"/>
          <w:sz w:val="22"/>
          <w:szCs w:val="22"/>
        </w:rPr>
        <w:t>: los miembros pueden aumentar sus millas Skywards de muchas maneras:</w:t>
      </w:r>
    </w:p>
    <w:p w14:paraId="2282FD75" w14:textId="77777777" w:rsidR="0082763A" w:rsidRDefault="00000000">
      <w:pPr>
        <w:numPr>
          <w:ilvl w:val="0"/>
          <w:numId w:val="4"/>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50 % de bonificación en millas Skywards al reservar con Emirates y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w:t>
      </w:r>
    </w:p>
    <w:p w14:paraId="16423CF6" w14:textId="77777777" w:rsidR="0082763A" w:rsidRDefault="00000000">
      <w:pPr>
        <w:numPr>
          <w:ilvl w:val="0"/>
          <w:numId w:val="4"/>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25 % de millas extra solo por reservar con aerolíneas asociadas, comprar, comer o relajarse en los EAU con los socios de Skywards Everyday; comprar online en Skywards Miles Mall; reservar a través de Emirates Skywards Hotels; utilizar una </w:t>
      </w:r>
      <w:r>
        <w:rPr>
          <w:rFonts w:ascii="Century Gothic" w:eastAsia="Century Gothic" w:hAnsi="Century Gothic" w:cs="Century Gothic"/>
          <w:sz w:val="22"/>
          <w:szCs w:val="22"/>
        </w:rPr>
        <w:lastRenderedPageBreak/>
        <w:t>tarjeta de crédito Emirates Skywards o gastar con cualquier socio de viajes y estilo de vida participante.</w:t>
      </w:r>
    </w:p>
    <w:p w14:paraId="0629597A" w14:textId="77777777" w:rsidR="0082763A" w:rsidRDefault="00000000">
      <w:pPr>
        <w:numPr>
          <w:ilvl w:val="0"/>
          <w:numId w:val="4"/>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Hasta un 50 % de millas de bonificación en una oferta anticipada de millas “Buy or Gift”.</w:t>
      </w:r>
    </w:p>
    <w:p w14:paraId="7B5A41F5"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Diversión en el Aeropuerto Internacional de Dubái</w:t>
      </w:r>
      <w:r>
        <w:rPr>
          <w:rFonts w:ascii="Century Gothic" w:eastAsia="Century Gothic" w:hAnsi="Century Gothic" w:cs="Century Gothic"/>
          <w:sz w:val="22"/>
          <w:szCs w:val="22"/>
        </w:rPr>
        <w:t xml:space="preserve">: a principios de octubre, los pasajeros que viajen desde y hacia el aeropuerto de Dubái podrán participar en concursos interactivos para ganar millas Skywards, así como obtener acceso gratuito a la sala VIP del aeropuerto y vales para el </w:t>
      </w:r>
      <w:r>
        <w:rPr>
          <w:rFonts w:ascii="Century Gothic" w:eastAsia="Century Gothic" w:hAnsi="Century Gothic" w:cs="Century Gothic"/>
          <w:i/>
          <w:sz w:val="22"/>
          <w:szCs w:val="22"/>
        </w:rPr>
        <w:t>Dubai Duty Free</w:t>
      </w:r>
      <w:r>
        <w:rPr>
          <w:rFonts w:ascii="Century Gothic" w:eastAsia="Century Gothic" w:hAnsi="Century Gothic" w:cs="Century Gothic"/>
          <w:sz w:val="22"/>
          <w:szCs w:val="22"/>
        </w:rPr>
        <w:t>. Los clientes también podrán disfrutar de un helado gratuito servido en los camiones de helados de la marca Skywards. La actividad comenzará en la Terminal 3 del 1 al 5 de octubre y seguirá en la Terminal 2 del 8 al 9 de octubre.</w:t>
      </w:r>
    </w:p>
    <w:p w14:paraId="50A14D63"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“Encuentra la etiqueta”</w:t>
      </w:r>
      <w:r>
        <w:rPr>
          <w:rFonts w:ascii="Century Gothic" w:eastAsia="Century Gothic" w:hAnsi="Century Gothic" w:cs="Century Gothic"/>
          <w:sz w:val="22"/>
          <w:szCs w:val="22"/>
        </w:rPr>
        <w:t>: al llegar a Dubái, habrá etiquetas especiales colocadas en el equipaje en las cintas transportadoras. Quien las encuentre será recompensado con acceso gratuito a la sala VIP, productos de la marca Emirates y millas Skywards adicionales a través de Skywards Everyday, Skywards Miles Mall y Emirates Skywards Hotels. Las etiquetas especiales estarán disponibles para los clientes de la Terminal 3 del 1 al 3 de octubre, y para los clientes de la Terminal 2 del 8 al 9 de octubre.</w:t>
      </w:r>
    </w:p>
    <w:p w14:paraId="5722B2B1"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Sorpresas exclusivas para los miembros </w:t>
      </w:r>
      <w:r>
        <w:rPr>
          <w:rFonts w:ascii="Century Gothic" w:eastAsia="Century Gothic" w:hAnsi="Century Gothic" w:cs="Century Gothic"/>
          <w:b/>
          <w:i/>
          <w:sz w:val="22"/>
          <w:szCs w:val="22"/>
        </w:rPr>
        <w:t>premium</w:t>
      </w:r>
      <w:r>
        <w:rPr>
          <w:rFonts w:ascii="Century Gothic" w:eastAsia="Century Gothic" w:hAnsi="Century Gothic" w:cs="Century Gothic"/>
          <w:b/>
          <w:sz w:val="22"/>
          <w:szCs w:val="22"/>
        </w:rPr>
        <w:t xml:space="preserve"> con más antigüedad</w:t>
      </w:r>
      <w:r>
        <w:rPr>
          <w:rFonts w:ascii="Century Gothic" w:eastAsia="Century Gothic" w:hAnsi="Century Gothic" w:cs="Century Gothic"/>
          <w:sz w:val="22"/>
          <w:szCs w:val="22"/>
        </w:rPr>
        <w:t>: la fidelidad tiene su recompensa. A los miembros más antiguos que han aprovechado al máximo Skywards les esperan todavía más sorpresas, como ascensos de nivel, mejoras de clase, obsequios exclusivos y mucho más.</w:t>
      </w:r>
    </w:p>
    <w:p w14:paraId="692E276F"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Un crecimiento imparable</w:t>
      </w:r>
    </w:p>
    <w:p w14:paraId="2AABC62F"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Desde su creación en el año 2000, Emirates Skywards ha crecido a un ritmo acelerado. El programa de fidelidad ha logrado los siguientes hitos:</w:t>
      </w:r>
    </w:p>
    <w:p w14:paraId="1ADED264"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Miembros</w:t>
      </w:r>
    </w:p>
    <w:p w14:paraId="713A0D95" w14:textId="77777777" w:rsidR="0082763A" w:rsidRDefault="00000000">
      <w:pPr>
        <w:numPr>
          <w:ilvl w:val="0"/>
          <w:numId w:val="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de 37 millones de miembros de más de 190 países.</w:t>
      </w:r>
    </w:p>
    <w:p w14:paraId="5B28035D" w14:textId="77777777" w:rsidR="0082763A" w:rsidRDefault="00000000">
      <w:pPr>
        <w:numPr>
          <w:ilvl w:val="0"/>
          <w:numId w:val="3"/>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Más de 400.000 miembros españoles. </w:t>
      </w:r>
    </w:p>
    <w:p w14:paraId="2915F8E7" w14:textId="77777777" w:rsidR="0082763A" w:rsidRDefault="00000000">
      <w:pPr>
        <w:numPr>
          <w:ilvl w:val="0"/>
          <w:numId w:val="3"/>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Ha pasado de 76.000 miembros en su primer año a 37 millones de miembros en 2025.</w:t>
      </w:r>
    </w:p>
    <w:p w14:paraId="4AFA81E5" w14:textId="77777777" w:rsidR="0082763A" w:rsidRDefault="00000000">
      <w:pPr>
        <w:numPr>
          <w:ilvl w:val="0"/>
          <w:numId w:val="3"/>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de 78.000 nuevos registros cada semana.</w:t>
      </w:r>
    </w:p>
    <w:p w14:paraId="07560F14"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Socios</w:t>
      </w:r>
    </w:p>
    <w:p w14:paraId="0B8D206D"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Skywards cuenta con más de 100 socios en el programa, entre los que se incluyen:</w:t>
      </w:r>
    </w:p>
    <w:p w14:paraId="4021A4E1" w14:textId="77777777" w:rsidR="0082763A" w:rsidRDefault="00000000">
      <w:pPr>
        <w:numPr>
          <w:ilvl w:val="0"/>
          <w:numId w:val="1"/>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Más de 1400 destinos de vuelo a través de Emirates,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 xml:space="preserve"> y otras aerolíneas asociadas.</w:t>
      </w:r>
    </w:p>
    <w:p w14:paraId="65BF16D1" w14:textId="77777777" w:rsidR="0082763A"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de 30.000 establecimientos hoteleros.</w:t>
      </w:r>
    </w:p>
    <w:p w14:paraId="6EDB29EA" w14:textId="77777777" w:rsidR="0082763A"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20 tarjetas de crédito/débito Emirates Skywards.</w:t>
      </w:r>
    </w:p>
    <w:p w14:paraId="68E3D59D" w14:textId="77777777" w:rsidR="0082763A"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37 socios de conversión de puntos.</w:t>
      </w:r>
    </w:p>
    <w:p w14:paraId="0786DF8D" w14:textId="77777777" w:rsidR="0082763A"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de 7200 marcas minoristas y de estilo de vida.</w:t>
      </w:r>
    </w:p>
    <w:p w14:paraId="5C3ACCD5" w14:textId="77777777" w:rsidR="0082763A"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5 socios de alquiler de coches que cubren 50.000 ubicaciones.</w:t>
      </w:r>
    </w:p>
    <w:p w14:paraId="56D0F273"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Ganar y gastar</w:t>
      </w:r>
    </w:p>
    <w:p w14:paraId="28F21546" w14:textId="77777777" w:rsidR="0082763A" w:rsidRDefault="00000000">
      <w:pPr>
        <w:numPr>
          <w:ilvl w:val="0"/>
          <w:numId w:val="2"/>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de 120.000 transacciones generan millas Skywards cada día.</w:t>
      </w:r>
    </w:p>
    <w:p w14:paraId="6A26DCB1" w14:textId="77777777" w:rsidR="0082763A"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Cerca de 400.000 millones de millas canjeadas por ascensos de clase y recompensas de vuelo desde su primer año.</w:t>
      </w:r>
    </w:p>
    <w:p w14:paraId="6FED7054" w14:textId="77777777" w:rsidR="0082763A"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Más de 800 </w:t>
      </w:r>
      <w:r>
        <w:rPr>
          <w:rFonts w:ascii="Century Gothic" w:eastAsia="Century Gothic" w:hAnsi="Century Gothic" w:cs="Century Gothic"/>
          <w:i/>
          <w:sz w:val="22"/>
          <w:szCs w:val="22"/>
        </w:rPr>
        <w:t xml:space="preserve">Classic Rewards </w:t>
      </w:r>
      <w:r>
        <w:rPr>
          <w:rFonts w:ascii="Century Gothic" w:eastAsia="Century Gothic" w:hAnsi="Century Gothic" w:cs="Century Gothic"/>
          <w:sz w:val="22"/>
          <w:szCs w:val="22"/>
        </w:rPr>
        <w:t>canjeadas cada día en Emirates.</w:t>
      </w:r>
    </w:p>
    <w:p w14:paraId="02FB344A" w14:textId="77777777" w:rsidR="0082763A"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los últimos 12 meses se han ofrecido un total de 48 eventos para canjear a los miembros de Skywards a través de Skywards Exclusives, incluyendo experiencias inolvidables en la FA Cup 2025 (Reino Unido), el US Open (Estados Unidos), Wimbledon (Reino Unido), Roland Garros (Francia) y Coca-Cola Arena (EAU).</w:t>
      </w:r>
    </w:p>
    <w:p w14:paraId="7A11B267" w14:textId="77777777" w:rsidR="0082763A"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Cada minuto se canjea una mejora de categoría en Emirates.</w:t>
      </w:r>
    </w:p>
    <w:p w14:paraId="13F60A1E"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i/>
          <w:sz w:val="22"/>
          <w:szCs w:val="22"/>
        </w:rPr>
      </w:pPr>
      <w:r>
        <w:rPr>
          <w:rFonts w:ascii="Century Gothic" w:eastAsia="Century Gothic" w:hAnsi="Century Gothic" w:cs="Century Gothic"/>
          <w:b/>
          <w:sz w:val="22"/>
          <w:szCs w:val="22"/>
        </w:rPr>
        <w:t>“Ganar más” y “gastar mejor”</w:t>
      </w:r>
    </w:p>
    <w:p w14:paraId="60EECC48"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Coronado como “Mejor programa de fidelización de aerolíneas a nivel mundial” en los </w:t>
      </w:r>
      <w:r>
        <w:rPr>
          <w:rFonts w:ascii="Century Gothic" w:eastAsia="Century Gothic" w:hAnsi="Century Gothic" w:cs="Century Gothic"/>
          <w:i/>
          <w:sz w:val="22"/>
          <w:szCs w:val="22"/>
        </w:rPr>
        <w:t>International Loyalty Awards 2025</w:t>
      </w:r>
      <w:r>
        <w:rPr>
          <w:rFonts w:ascii="Century Gothic" w:eastAsia="Century Gothic" w:hAnsi="Century Gothic" w:cs="Century Gothic"/>
          <w:sz w:val="22"/>
          <w:szCs w:val="22"/>
        </w:rPr>
        <w:t>, Emirates Skywards ha encabezado las listas de premios durante dos décadas con galardones líderes en el sector. El programa ofrece cuatro niveles de membresía: Blue, Silver, Gold y Platinum, cada uno con privilegios exclusivos. Los miembros pueden ganar millas Skywards con socios que van desde aerolíneas, hoteles y alquiler de coches hasta marcas financieras, de ocio y estilo de vida. Las millas Skywards se pueden canjear por una amplia gama de recompensas, incluyendo billetes de avión con Emirates y aerolíneas asociadas, ascensos de clase, estancias en hoteles y experiencias que no se pueden comprar con dinero.</w:t>
      </w:r>
    </w:p>
    <w:p w14:paraId="441FC684" w14:textId="77777777" w:rsidR="0082763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más información, haga clic </w:t>
      </w:r>
      <w:hyperlink r:id="rId8">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w:t>
      </w:r>
    </w:p>
    <w:p w14:paraId="120F800F" w14:textId="77777777" w:rsidR="0082763A" w:rsidRDefault="0082763A">
      <w:pPr>
        <w:shd w:val="clear" w:color="auto" w:fill="FFFFFF"/>
        <w:rPr>
          <w:rFonts w:ascii="Arial" w:eastAsia="Arial" w:hAnsi="Arial" w:cs="Arial"/>
          <w:color w:val="222222"/>
          <w:sz w:val="20"/>
          <w:szCs w:val="20"/>
        </w:rPr>
      </w:pPr>
    </w:p>
    <w:sectPr w:rsidR="0082763A">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AE3BD" w14:textId="77777777" w:rsidR="00B97638" w:rsidRDefault="00B97638">
      <w:r>
        <w:separator/>
      </w:r>
    </w:p>
  </w:endnote>
  <w:endnote w:type="continuationSeparator" w:id="0">
    <w:p w14:paraId="21A99FC8" w14:textId="77777777" w:rsidR="00B97638" w:rsidRDefault="00B9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9D0A3E5-2974-4553-BAFB-05E03C811C62}"/>
  </w:font>
  <w:font w:name="Cambria">
    <w:panose1 w:val="02040503050406030204"/>
    <w:charset w:val="00"/>
    <w:family w:val="roman"/>
    <w:pitch w:val="variable"/>
    <w:sig w:usb0="E00006FF" w:usb1="420024FF" w:usb2="02000000" w:usb3="00000000" w:csb0="0000019F" w:csb1="00000000"/>
    <w:embedRegular r:id="rId2" w:fontKey="{E86AE994-E3C0-4A3D-8D8B-4BA4AE2F93C1}"/>
  </w:font>
  <w:font w:name="Georgia">
    <w:panose1 w:val="02040502050405020303"/>
    <w:charset w:val="00"/>
    <w:family w:val="auto"/>
    <w:pitch w:val="default"/>
    <w:embedRegular r:id="rId3" w:fontKey="{E899FDCE-4A53-440B-BC00-52D211CD169F}"/>
    <w:embedItalic r:id="rId4" w:fontKey="{775D2C29-FBB1-4D23-8266-42017380EB8D}"/>
  </w:font>
  <w:font w:name="Century Gothic">
    <w:panose1 w:val="020B0502020202020204"/>
    <w:charset w:val="00"/>
    <w:family w:val="swiss"/>
    <w:pitch w:val="variable"/>
    <w:sig w:usb0="00000287" w:usb1="00000000" w:usb2="00000000" w:usb3="00000000" w:csb0="0000009F" w:csb1="00000000"/>
    <w:embedRegular r:id="rId5" w:fontKey="{C257DCE3-F68E-4E2B-9A77-48147D307BB9}"/>
    <w:embedBold r:id="rId6" w:fontKey="{DEBDD02C-AD61-442F-A091-A4E77DF41FFE}"/>
    <w:embedItalic r:id="rId7" w:fontKey="{1D0696FE-8001-41D4-8391-722116FB55A8}"/>
    <w:embedBoldItalic r:id="rId8" w:fontKey="{D719B518-2A1E-4525-8D1C-49649B236C4F}"/>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75AF5" w14:textId="77777777" w:rsidR="00B97638" w:rsidRDefault="00B97638">
      <w:r>
        <w:separator/>
      </w:r>
    </w:p>
  </w:footnote>
  <w:footnote w:type="continuationSeparator" w:id="0">
    <w:p w14:paraId="28CFEE06" w14:textId="77777777" w:rsidR="00B97638" w:rsidRDefault="00B9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5F79" w14:textId="77777777" w:rsidR="0082763A"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1B1FD3A0" wp14:editId="2F066DC7">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6EB881A4" w14:textId="77777777" w:rsidR="0082763A" w:rsidRDefault="0082763A">
    <w:pPr>
      <w:pBdr>
        <w:top w:val="nil"/>
        <w:left w:val="nil"/>
        <w:bottom w:val="nil"/>
        <w:right w:val="nil"/>
        <w:between w:val="nil"/>
      </w:pBdr>
      <w:tabs>
        <w:tab w:val="right" w:pos="8478"/>
      </w:tabs>
      <w:spacing w:after="200"/>
      <w:rPr>
        <w:rFonts w:ascii="Cambria" w:eastAsia="Cambria" w:hAnsi="Cambria" w:cs="Cambria"/>
        <w:color w:val="000000"/>
      </w:rPr>
    </w:pPr>
  </w:p>
  <w:p w14:paraId="375264DE" w14:textId="77777777" w:rsidR="0082763A" w:rsidRDefault="0082763A">
    <w:pPr>
      <w:pBdr>
        <w:top w:val="nil"/>
        <w:left w:val="nil"/>
        <w:bottom w:val="nil"/>
        <w:right w:val="nil"/>
        <w:between w:val="nil"/>
      </w:pBdr>
      <w:tabs>
        <w:tab w:val="right" w:pos="8478"/>
      </w:tabs>
      <w:spacing w:after="200"/>
      <w:rPr>
        <w:rFonts w:ascii="Cambria" w:eastAsia="Cambria" w:hAnsi="Cambria" w:cs="Cambria"/>
        <w:color w:val="000000"/>
      </w:rPr>
    </w:pPr>
  </w:p>
  <w:p w14:paraId="6EF46EE3" w14:textId="77777777" w:rsidR="0082763A" w:rsidRDefault="0082763A">
    <w:pPr>
      <w:pBdr>
        <w:top w:val="nil"/>
        <w:left w:val="nil"/>
        <w:bottom w:val="nil"/>
        <w:right w:val="nil"/>
        <w:between w:val="nil"/>
      </w:pBdr>
      <w:tabs>
        <w:tab w:val="right" w:pos="8478"/>
      </w:tabs>
      <w:spacing w:after="200"/>
      <w:rPr>
        <w:rFonts w:ascii="Cambria" w:eastAsia="Cambria" w:hAnsi="Cambria" w:cs="Cambria"/>
        <w:color w:val="000000"/>
      </w:rPr>
    </w:pPr>
  </w:p>
  <w:p w14:paraId="324EFD4A" w14:textId="77777777" w:rsidR="0082763A" w:rsidRDefault="0082763A">
    <w:pPr>
      <w:pBdr>
        <w:top w:val="nil"/>
        <w:left w:val="nil"/>
        <w:bottom w:val="nil"/>
        <w:right w:val="nil"/>
        <w:between w:val="nil"/>
      </w:pBdr>
      <w:tabs>
        <w:tab w:val="right" w:pos="8478"/>
      </w:tabs>
      <w:spacing w:after="200"/>
      <w:rPr>
        <w:rFonts w:ascii="Cambria" w:eastAsia="Cambria" w:hAnsi="Cambria" w:cs="Cambria"/>
        <w:color w:val="000000"/>
      </w:rPr>
    </w:pPr>
  </w:p>
  <w:p w14:paraId="1B57DF6B" w14:textId="77777777" w:rsidR="0082763A" w:rsidRDefault="0082763A">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64D74"/>
    <w:multiLevelType w:val="multilevel"/>
    <w:tmpl w:val="34924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644E7F"/>
    <w:multiLevelType w:val="multilevel"/>
    <w:tmpl w:val="34E46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BF2DC8"/>
    <w:multiLevelType w:val="multilevel"/>
    <w:tmpl w:val="1CC63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D17512"/>
    <w:multiLevelType w:val="multilevel"/>
    <w:tmpl w:val="16C6F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3797122">
    <w:abstractNumId w:val="1"/>
  </w:num>
  <w:num w:numId="2" w16cid:durableId="833303141">
    <w:abstractNumId w:val="3"/>
  </w:num>
  <w:num w:numId="3" w16cid:durableId="1599291961">
    <w:abstractNumId w:val="0"/>
  </w:num>
  <w:num w:numId="4" w16cid:durableId="1901820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63A"/>
    <w:rsid w:val="00010186"/>
    <w:rsid w:val="0013703B"/>
    <w:rsid w:val="0082763A"/>
    <w:rsid w:val="008F632D"/>
    <w:rsid w:val="00B976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A70D"/>
  <w15:docId w15:val="{36C305A9-5E02-4AD8-860F-2023E321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irates.com/ae/english/skywards/partners/marriott-bonvo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FJWaqCw9L64aByda/thAh9FdxA==">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6337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Sergat</dc:creator>
  <cp:lastModifiedBy>Elisenda Barreda</cp:lastModifiedBy>
  <cp:revision>3</cp:revision>
  <dcterms:created xsi:type="dcterms:W3CDTF">2025-09-25T09:55:00Z</dcterms:created>
  <dcterms:modified xsi:type="dcterms:W3CDTF">2025-09-25T13:16:00Z</dcterms:modified>
</cp:coreProperties>
</file>