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D0B49C" w14:textId="77777777" w:rsidR="009D307E" w:rsidRDefault="00000000">
      <w:pPr>
        <w:spacing w:before="240" w:after="240" w:line="360" w:lineRule="auto"/>
        <w:jc w:val="center"/>
        <w:rPr>
          <w:rFonts w:ascii="Verdana" w:eastAsia="Verdana" w:hAnsi="Verdana" w:cs="Verdana"/>
          <w:b/>
          <w:bCs/>
        </w:rPr>
      </w:pPr>
      <w:r>
        <w:rPr>
          <w:rFonts w:ascii="Verdana" w:eastAsia="Verdana" w:hAnsi="Verdana" w:cs="Verdana"/>
          <w:b/>
          <w:bCs/>
        </w:rPr>
        <w:t>La Generación Z rejuvenece el mapa turístico: las reservas de los jóvenes españoles crecen un 163 %, el doble que la media mundial</w:t>
      </w:r>
    </w:p>
    <w:p w14:paraId="2FAD9346" w14:textId="77777777" w:rsidR="009D307E" w:rsidRDefault="00000000">
      <w:pPr>
        <w:spacing w:before="240" w:after="240" w:line="360" w:lineRule="auto"/>
        <w:jc w:val="center"/>
        <w:rPr>
          <w:rFonts w:ascii="Verdana" w:eastAsia="Verdana" w:hAnsi="Verdana" w:cs="Verdana"/>
          <w:i/>
          <w:iCs/>
          <w:sz w:val="20"/>
          <w:szCs w:val="20"/>
        </w:rPr>
      </w:pPr>
      <w:r>
        <w:rPr>
          <w:rFonts w:ascii="Verdana" w:eastAsia="Verdana" w:hAnsi="Verdana" w:cs="Verdana"/>
          <w:i/>
          <w:iCs/>
          <w:sz w:val="20"/>
          <w:szCs w:val="20"/>
        </w:rPr>
        <w:t xml:space="preserve">Según datos de Kiwi.com, Ibiza (+422 %), Menorca (+363 %) y Palma (+327 %) lideran el crecimiento entre los viajeros de 18 a 27 años, mientras que Albania, apodada en redes sociales como "las Maldivas europeas", se dispara un 375 % </w:t>
      </w:r>
    </w:p>
    <w:p w14:paraId="30F7ACA9" w14:textId="77777777" w:rsidR="009D307E" w:rsidRDefault="00000000">
      <w:pPr>
        <w:spacing w:line="360" w:lineRule="auto"/>
        <w:jc w:val="center"/>
        <w:rPr>
          <w:rFonts w:ascii="Verdana" w:eastAsia="Verdana" w:hAnsi="Verdana" w:cs="Verdana"/>
          <w:i/>
          <w:iCs/>
          <w:sz w:val="20"/>
          <w:szCs w:val="20"/>
        </w:rPr>
      </w:pPr>
      <w:r>
        <w:rPr>
          <w:rFonts w:ascii="Verdana" w:eastAsia="Verdana" w:hAnsi="Verdana" w:cs="Verdana"/>
          <w:i/>
          <w:iCs/>
          <w:sz w:val="20"/>
          <w:szCs w:val="20"/>
        </w:rPr>
        <w:t>El precio medio del billete cae un 9 % (147 euros), la antelación se reduce a 35 días y los viajes se acortan a 2,3 días de media</w:t>
      </w:r>
    </w:p>
    <w:p w14:paraId="28A7AD22" w14:textId="77777777" w:rsidR="009D307E" w:rsidRDefault="00000000">
      <w:pPr>
        <w:spacing w:before="240" w:after="240" w:line="360" w:lineRule="auto"/>
        <w:jc w:val="both"/>
        <w:rPr>
          <w:rFonts w:ascii="Verdana" w:eastAsia="Verdana" w:hAnsi="Verdana" w:cs="Verdana"/>
          <w:sz w:val="20"/>
          <w:szCs w:val="20"/>
        </w:rPr>
      </w:pPr>
      <w:r>
        <w:rPr>
          <w:rFonts w:ascii="Verdana" w:eastAsia="Verdana" w:hAnsi="Verdana" w:cs="Verdana"/>
          <w:b/>
          <w:bCs/>
          <w:sz w:val="20"/>
          <w:szCs w:val="20"/>
        </w:rPr>
        <w:t>Barcelona, 28 de agosto de 2026:</w:t>
      </w:r>
      <w:r>
        <w:rPr>
          <w:rFonts w:ascii="Verdana" w:eastAsia="Verdana" w:hAnsi="Verdana" w:cs="Verdana"/>
          <w:sz w:val="20"/>
          <w:szCs w:val="20"/>
        </w:rPr>
        <w:t xml:space="preserve"> La Generación Z española se revela como la más viajera del mundo. Según los datos de</w:t>
      </w:r>
      <w:hyperlink r:id="rId7">
        <w:r>
          <w:rPr>
            <w:rFonts w:ascii="Verdana" w:eastAsia="Verdana" w:hAnsi="Verdana" w:cs="Verdana"/>
            <w:sz w:val="20"/>
            <w:szCs w:val="20"/>
          </w:rPr>
          <w:t xml:space="preserve"> </w:t>
        </w:r>
      </w:hyperlink>
      <w:hyperlink r:id="rId8">
        <w:r>
          <w:rPr>
            <w:rFonts w:ascii="Verdana" w:eastAsia="Verdana" w:hAnsi="Verdana" w:cs="Verdana"/>
            <w:color w:val="1155CC"/>
            <w:sz w:val="20"/>
            <w:szCs w:val="20"/>
            <w:u w:val="single"/>
          </w:rPr>
          <w:t>Kiwi.com</w:t>
        </w:r>
      </w:hyperlink>
      <w:r>
        <w:rPr>
          <w:rFonts w:ascii="Verdana" w:eastAsia="Verdana" w:hAnsi="Verdana" w:cs="Verdana"/>
          <w:sz w:val="20"/>
          <w:szCs w:val="20"/>
        </w:rPr>
        <w:t xml:space="preserve">*, empresa líder en tecnología de viajes, las reservas confirmadas por viajeros nacionales de entre 18 y 27 años han crecido un 163 % este verano respecto al mismo periodo del año anterior, más del doble que la media mundial de este segmento (+77 %). Los jóvenes representan ya el 42,7 % del total de reservas con origen en España, casi nueve puntos más que en 2025 (34,1 %), y se sitúan como el segundo colectivo con mayor peso, sólo por detrás de los </w:t>
      </w:r>
      <w:proofErr w:type="spellStart"/>
      <w:r w:rsidRPr="00D95AB9">
        <w:rPr>
          <w:rFonts w:ascii="Verdana" w:eastAsia="Verdana" w:hAnsi="Verdana" w:cs="Verdana"/>
          <w:i/>
          <w:iCs/>
          <w:sz w:val="20"/>
          <w:szCs w:val="20"/>
        </w:rPr>
        <w:t>Millennials</w:t>
      </w:r>
      <w:proofErr w:type="spellEnd"/>
      <w:r>
        <w:rPr>
          <w:rFonts w:ascii="Verdana" w:eastAsia="Verdana" w:hAnsi="Verdana" w:cs="Verdana"/>
          <w:sz w:val="20"/>
          <w:szCs w:val="20"/>
        </w:rPr>
        <w:t>, aunque la distancia entre ambos se ha reducido drásticamente.</w:t>
      </w:r>
    </w:p>
    <w:p w14:paraId="43A9ADBE" w14:textId="77777777" w:rsidR="009D307E" w:rsidRDefault="00000000">
      <w:pPr>
        <w:spacing w:line="360" w:lineRule="auto"/>
        <w:jc w:val="both"/>
        <w:rPr>
          <w:rFonts w:ascii="Verdana" w:eastAsia="Verdana" w:hAnsi="Verdana" w:cs="Verdana"/>
          <w:sz w:val="20"/>
          <w:szCs w:val="20"/>
        </w:rPr>
      </w:pPr>
      <w:r>
        <w:rPr>
          <w:rFonts w:ascii="Verdana" w:eastAsia="Verdana" w:hAnsi="Verdana" w:cs="Verdana"/>
          <w:sz w:val="20"/>
          <w:szCs w:val="20"/>
        </w:rPr>
        <w:t>El perfil del viajero de la Generación Z se caracteriza por una mayor inmediatez y flexibilidad. La ventana media de reserva en este segmento poblacional se ha reducido en España un 7 %, hasta los 35 días, y la estancia media ha caído un 12 %, situándose en 2,3 días, lo que refleja una preferencia por escapadas cortas frente a vacaciones más largas. El precio medio del billete, además, ha descendido un 9 % hasta los 147 euros por pasajero, lo que indica que los jóvenes viajeros son especialmente sensibles a la oferta y buscan opciones económicas sin renunciar a la experiencia.</w:t>
      </w:r>
    </w:p>
    <w:p w14:paraId="5F7B3B4C" w14:textId="77777777" w:rsidR="009D307E" w:rsidRDefault="00000000">
      <w:pPr>
        <w:spacing w:line="360" w:lineRule="auto"/>
        <w:jc w:val="both"/>
        <w:rPr>
          <w:rFonts w:ascii="Verdana" w:eastAsia="Verdana" w:hAnsi="Verdana" w:cs="Verdana"/>
          <w:sz w:val="20"/>
          <w:szCs w:val="20"/>
        </w:rPr>
      </w:pPr>
      <w:r>
        <w:rPr>
          <w:rFonts w:ascii="Verdana" w:eastAsia="Verdana" w:hAnsi="Verdana" w:cs="Verdana"/>
          <w:sz w:val="20"/>
          <w:szCs w:val="20"/>
        </w:rPr>
        <w:t xml:space="preserve"> </w:t>
      </w:r>
    </w:p>
    <w:p w14:paraId="159EB452" w14:textId="64BAD84C" w:rsidR="009D307E" w:rsidRDefault="00000000">
      <w:pPr>
        <w:spacing w:line="360" w:lineRule="auto"/>
        <w:jc w:val="both"/>
        <w:rPr>
          <w:rFonts w:ascii="Verdana" w:eastAsia="Verdana" w:hAnsi="Verdana" w:cs="Verdana"/>
          <w:sz w:val="20"/>
          <w:szCs w:val="20"/>
        </w:rPr>
      </w:pPr>
      <w:r>
        <w:rPr>
          <w:rFonts w:ascii="Verdana" w:eastAsia="Verdana" w:hAnsi="Verdana" w:cs="Verdana"/>
          <w:sz w:val="20"/>
          <w:szCs w:val="20"/>
        </w:rPr>
        <w:t xml:space="preserve">Los datos de Kiwi.com revelan que la Generación Z española se decanta por destinos con fuerte presencia en redes sociales y atractivo visual. Ibiza encabeza la tabla de crecimiento con un espectacular 422 % más de pasajeros, seguida de Menorca (+363 %), Palma de Mallorca (+327 %), Lanzarote (+317 %) y Sevilla (+258 %). Las islas Baleares y Canarias se consolidan como los grandes polos de atracción para este segmento, que </w:t>
      </w:r>
      <w:r w:rsidR="00D95AB9">
        <w:rPr>
          <w:rFonts w:ascii="Verdana" w:eastAsia="Verdana" w:hAnsi="Verdana" w:cs="Verdana"/>
          <w:sz w:val="20"/>
          <w:szCs w:val="20"/>
        </w:rPr>
        <w:t>además de</w:t>
      </w:r>
      <w:r>
        <w:rPr>
          <w:rFonts w:ascii="Verdana" w:eastAsia="Verdana" w:hAnsi="Verdana" w:cs="Verdana"/>
          <w:sz w:val="20"/>
          <w:szCs w:val="20"/>
        </w:rPr>
        <w:t xml:space="preserve"> sol</w:t>
      </w:r>
      <w:r w:rsidR="00D95AB9">
        <w:rPr>
          <w:rFonts w:ascii="Verdana" w:eastAsia="Verdana" w:hAnsi="Verdana" w:cs="Verdana"/>
          <w:sz w:val="20"/>
          <w:szCs w:val="20"/>
        </w:rPr>
        <w:t xml:space="preserve"> y</w:t>
      </w:r>
      <w:r>
        <w:rPr>
          <w:rFonts w:ascii="Verdana" w:eastAsia="Verdana" w:hAnsi="Verdana" w:cs="Verdana"/>
          <w:sz w:val="20"/>
          <w:szCs w:val="20"/>
        </w:rPr>
        <w:t xml:space="preserve"> playa </w:t>
      </w:r>
      <w:r w:rsidR="00D95AB9">
        <w:rPr>
          <w:rFonts w:ascii="Verdana" w:eastAsia="Verdana" w:hAnsi="Verdana" w:cs="Verdana"/>
          <w:sz w:val="20"/>
          <w:szCs w:val="20"/>
        </w:rPr>
        <w:t>busca</w:t>
      </w:r>
      <w:r>
        <w:rPr>
          <w:rFonts w:ascii="Verdana" w:eastAsia="Verdana" w:hAnsi="Verdana" w:cs="Verdana"/>
          <w:sz w:val="20"/>
          <w:szCs w:val="20"/>
        </w:rPr>
        <w:t xml:space="preserve"> experiencias fotogénicas.</w:t>
      </w:r>
    </w:p>
    <w:p w14:paraId="04785BE0" w14:textId="77777777" w:rsidR="009D307E" w:rsidRDefault="00000000">
      <w:pPr>
        <w:spacing w:line="360" w:lineRule="auto"/>
        <w:jc w:val="both"/>
        <w:rPr>
          <w:rFonts w:ascii="Verdana" w:eastAsia="Verdana" w:hAnsi="Verdana" w:cs="Verdana"/>
          <w:sz w:val="20"/>
          <w:szCs w:val="20"/>
        </w:rPr>
      </w:pPr>
      <w:r>
        <w:rPr>
          <w:rFonts w:ascii="Verdana" w:eastAsia="Verdana" w:hAnsi="Verdana" w:cs="Verdana"/>
          <w:sz w:val="20"/>
          <w:szCs w:val="20"/>
        </w:rPr>
        <w:t xml:space="preserve"> </w:t>
      </w:r>
    </w:p>
    <w:p w14:paraId="186948B0" w14:textId="7E8823F4" w:rsidR="009D307E" w:rsidRDefault="00000000">
      <w:pPr>
        <w:spacing w:line="360" w:lineRule="auto"/>
        <w:jc w:val="both"/>
        <w:rPr>
          <w:rFonts w:ascii="Verdana" w:eastAsia="Verdana" w:hAnsi="Verdana" w:cs="Verdana"/>
          <w:sz w:val="20"/>
          <w:szCs w:val="20"/>
        </w:rPr>
      </w:pPr>
      <w:r>
        <w:rPr>
          <w:rFonts w:ascii="Verdana" w:eastAsia="Verdana" w:hAnsi="Verdana" w:cs="Verdana"/>
          <w:sz w:val="20"/>
          <w:szCs w:val="20"/>
        </w:rPr>
        <w:t xml:space="preserve">Pero el fenómeno va más allá de las fronteras nacionales. Albania (+375 %) y Grecia (+243 %) lideran el crecimiento en reservas para volar a Europa, mientras que Filipinas </w:t>
      </w:r>
      <w:r>
        <w:rPr>
          <w:rFonts w:ascii="Verdana" w:eastAsia="Verdana" w:hAnsi="Verdana" w:cs="Verdana"/>
          <w:sz w:val="20"/>
          <w:szCs w:val="20"/>
        </w:rPr>
        <w:lastRenderedPageBreak/>
        <w:t xml:space="preserve">(+175 %), Indonesia (+169 %) y Argentina (+133 %) destacan entre los destinos de largo radio. En todos los casos, </w:t>
      </w:r>
      <w:r w:rsidR="00D95AB9">
        <w:rPr>
          <w:rFonts w:ascii="Verdana" w:eastAsia="Verdana" w:hAnsi="Verdana" w:cs="Verdana"/>
          <w:sz w:val="20"/>
          <w:szCs w:val="20"/>
        </w:rPr>
        <w:t xml:space="preserve">sin duda </w:t>
      </w:r>
      <w:r>
        <w:rPr>
          <w:rFonts w:ascii="Verdana" w:eastAsia="Verdana" w:hAnsi="Verdana" w:cs="Verdana"/>
          <w:sz w:val="20"/>
          <w:szCs w:val="20"/>
        </w:rPr>
        <w:t>las redes sociales han jugado un papel importante: desde los vídeos de saltos entre islas en Filipinas hasta los atardeceres en los acantilados de Santorini o las rutas de comida callejera en Buenos Aires, el contenido generado por viajeros y creadores ha convertido estos lugares en aspiracionales para la Generación Z.</w:t>
      </w:r>
    </w:p>
    <w:p w14:paraId="030180A6" w14:textId="4F53DD74" w:rsidR="009D307E" w:rsidRDefault="009D307E">
      <w:pPr>
        <w:spacing w:line="360" w:lineRule="auto"/>
        <w:jc w:val="both"/>
        <w:rPr>
          <w:rFonts w:ascii="Verdana" w:eastAsia="Verdana" w:hAnsi="Verdana" w:cs="Verdana"/>
          <w:sz w:val="20"/>
          <w:szCs w:val="20"/>
        </w:rPr>
      </w:pPr>
    </w:p>
    <w:p w14:paraId="6BB11FB1" w14:textId="77777777" w:rsidR="009D307E" w:rsidRDefault="00000000">
      <w:pPr>
        <w:spacing w:line="360" w:lineRule="auto"/>
        <w:jc w:val="both"/>
        <w:rPr>
          <w:rFonts w:ascii="Verdana" w:eastAsia="Verdana" w:hAnsi="Verdana" w:cs="Verdana"/>
          <w:sz w:val="20"/>
          <w:szCs w:val="20"/>
        </w:rPr>
      </w:pPr>
      <w:r>
        <w:rPr>
          <w:rFonts w:ascii="Verdana" w:eastAsia="Verdana" w:hAnsi="Verdana" w:cs="Verdana"/>
          <w:sz w:val="20"/>
          <w:szCs w:val="20"/>
        </w:rPr>
        <w:t>“Se trata de una generación que viaja con una mentalidad completamente diferente. No planifica con meses de antelación, busca precios competitivos y elige destinos que funcionan bien en redes sociales. Es un viajero que valora la experiencia por encima de la duración del viaje. Albania es el mejor ejemplo de cómo una narrativa visual potente, combinada con una oferta de vuelos accesible, puede transformar un destino desconocido en uno de los favoritos de la temporada”, explica Daniela Chovancová, PR Manager de Kiwi.com.</w:t>
      </w:r>
    </w:p>
    <w:p w14:paraId="0519BCC6" w14:textId="77777777" w:rsidR="009D307E" w:rsidRDefault="00000000">
      <w:pPr>
        <w:spacing w:line="360" w:lineRule="auto"/>
        <w:jc w:val="both"/>
        <w:rPr>
          <w:rFonts w:ascii="Verdana" w:eastAsia="Verdana" w:hAnsi="Verdana" w:cs="Verdana"/>
          <w:sz w:val="20"/>
          <w:szCs w:val="20"/>
        </w:rPr>
      </w:pPr>
      <w:r>
        <w:rPr>
          <w:rFonts w:ascii="Verdana" w:eastAsia="Verdana" w:hAnsi="Verdana" w:cs="Verdana"/>
          <w:sz w:val="20"/>
          <w:szCs w:val="20"/>
        </w:rPr>
        <w:t xml:space="preserve"> </w:t>
      </w:r>
    </w:p>
    <w:p w14:paraId="476B9886" w14:textId="0154A54E" w:rsidR="009D307E" w:rsidRDefault="00000000">
      <w:pPr>
        <w:spacing w:line="360" w:lineRule="auto"/>
        <w:jc w:val="both"/>
        <w:rPr>
          <w:rFonts w:ascii="Verdana" w:eastAsia="Verdana" w:hAnsi="Verdana" w:cs="Verdana"/>
          <w:sz w:val="20"/>
          <w:szCs w:val="20"/>
        </w:rPr>
      </w:pPr>
      <w:r>
        <w:rPr>
          <w:rFonts w:ascii="Verdana" w:eastAsia="Verdana" w:hAnsi="Verdana" w:cs="Verdana"/>
          <w:sz w:val="20"/>
          <w:szCs w:val="20"/>
        </w:rPr>
        <w:t>Aunque los destinos nacionales y europeos concentran la mayor parte de las reservas, el interés por los viajes de larga distancia también crece entre la Generación Z española</w:t>
      </w:r>
      <w:r w:rsidR="00D95AB9">
        <w:rPr>
          <w:rFonts w:ascii="Verdana" w:eastAsia="Verdana" w:hAnsi="Verdana" w:cs="Verdana"/>
          <w:sz w:val="20"/>
          <w:szCs w:val="20"/>
        </w:rPr>
        <w:t xml:space="preserve">, </w:t>
      </w:r>
      <w:r>
        <w:rPr>
          <w:rFonts w:ascii="Verdana" w:eastAsia="Verdana" w:hAnsi="Verdana" w:cs="Verdana"/>
          <w:sz w:val="20"/>
          <w:szCs w:val="20"/>
        </w:rPr>
        <w:t>lo que indica que los jóvenes viajeros no renuncian a los grandes vuelos si el precio y la experiencia lo justifican. El fenómeno responde a una combinación de factores: la expansión de rutas de bajo coste, la viralización de contenidos en redes sociales que convierten lugares antes desconocidos en aspiracionales, y una mayor disposición a explorar destinos emergentes que ofrecen experiencias auténticas y precios competitivos.</w:t>
      </w:r>
    </w:p>
    <w:p w14:paraId="05C7270C" w14:textId="77777777" w:rsidR="009D307E" w:rsidRDefault="00000000">
      <w:pPr>
        <w:spacing w:line="360" w:lineRule="auto"/>
        <w:jc w:val="both"/>
        <w:rPr>
          <w:rFonts w:ascii="Verdana" w:eastAsia="Verdana" w:hAnsi="Verdana" w:cs="Verdana"/>
          <w:sz w:val="20"/>
          <w:szCs w:val="20"/>
        </w:rPr>
      </w:pPr>
      <w:r>
        <w:rPr>
          <w:rFonts w:ascii="Verdana" w:eastAsia="Verdana" w:hAnsi="Verdana" w:cs="Verdana"/>
          <w:sz w:val="20"/>
          <w:szCs w:val="20"/>
        </w:rPr>
        <w:t xml:space="preserve"> </w:t>
      </w:r>
    </w:p>
    <w:p w14:paraId="4431AD15" w14:textId="77777777" w:rsidR="009D307E" w:rsidRDefault="00000000">
      <w:pPr>
        <w:spacing w:line="360" w:lineRule="auto"/>
        <w:jc w:val="both"/>
        <w:rPr>
          <w:rFonts w:ascii="Verdana" w:eastAsia="Verdana" w:hAnsi="Verdana" w:cs="Verdana"/>
          <w:sz w:val="20"/>
          <w:szCs w:val="20"/>
        </w:rPr>
      </w:pPr>
      <w:r>
        <w:rPr>
          <w:rFonts w:ascii="Verdana" w:eastAsia="Verdana" w:hAnsi="Verdana" w:cs="Verdana"/>
          <w:sz w:val="20"/>
          <w:szCs w:val="20"/>
        </w:rPr>
        <w:t>El auge de la Generación Z como protagonista del turismo no es un fenómeno aislado. En el conjunto global de Kiwi.com, las reservas de este segmento crecieron un 77 % este verano y su cuota de mercado pasó del 31,7 % al 38,1 %. Sin embargo, el mercado español muestra una intensidad superior: el crecimiento del 163 % y la cuota del 42,7 % sitúan a España como uno de los países donde el impacto de la Generación Z es más acusado. Los datos reflejan también un cambio de hábitos consolidado: los jóvenes viajeros reservan más cerca de la fecha de salida, permanecen menos días en el destino y buscan opciones más económicas. Un comportamiento que encaja a la perfección con el modelo de negocio de Kiwi.com, que combina algoritmos de búsqueda avanzada con herramientas como “Crea tu viaje” o el motor de búsqueda a "Cualquier destino" para ofrecer opciones flexibles y ajustadas a las necesidades de este perfil de viajero.</w:t>
      </w:r>
    </w:p>
    <w:p w14:paraId="40C9E189" w14:textId="77777777" w:rsidR="009D307E" w:rsidRDefault="00000000">
      <w:pPr>
        <w:spacing w:line="360" w:lineRule="auto"/>
        <w:jc w:val="both"/>
        <w:rPr>
          <w:rFonts w:ascii="Verdana" w:eastAsia="Verdana" w:hAnsi="Verdana" w:cs="Verdana"/>
          <w:sz w:val="20"/>
          <w:szCs w:val="20"/>
        </w:rPr>
      </w:pPr>
      <w:r>
        <w:rPr>
          <w:rFonts w:ascii="Verdana" w:eastAsia="Verdana" w:hAnsi="Verdana" w:cs="Verdana"/>
          <w:sz w:val="20"/>
          <w:szCs w:val="20"/>
        </w:rPr>
        <w:t xml:space="preserve"> </w:t>
      </w:r>
    </w:p>
    <w:p w14:paraId="1BDE159F" w14:textId="77777777" w:rsidR="009D307E" w:rsidRDefault="00000000">
      <w:pPr>
        <w:spacing w:line="360" w:lineRule="auto"/>
        <w:jc w:val="both"/>
        <w:rPr>
          <w:rFonts w:ascii="Verdana" w:eastAsia="Verdana" w:hAnsi="Verdana" w:cs="Verdana"/>
          <w:sz w:val="20"/>
          <w:szCs w:val="20"/>
        </w:rPr>
      </w:pPr>
      <w:r>
        <w:rPr>
          <w:rFonts w:ascii="Verdana" w:eastAsia="Verdana" w:hAnsi="Verdana" w:cs="Verdana"/>
          <w:i/>
          <w:iCs/>
          <w:sz w:val="20"/>
          <w:szCs w:val="20"/>
        </w:rPr>
        <w:lastRenderedPageBreak/>
        <w:t>*Datos de Kiwi.com sobre reservas confirmadas por viajeros españoles de la Generación Z (nacidos entre 1997 y 2012), con salida entre el 1 de junio y el 24 de agosto de 2026, comparadas con el mismo periodo de 2025. Los precios se expresan en euros por pasajero.</w:t>
      </w:r>
    </w:p>
    <w:p w14:paraId="31F027DD" w14:textId="77777777" w:rsidR="009D307E" w:rsidRDefault="009D307E">
      <w:pPr>
        <w:spacing w:line="360" w:lineRule="auto"/>
        <w:jc w:val="both"/>
        <w:rPr>
          <w:rFonts w:ascii="Verdana" w:eastAsia="Verdana" w:hAnsi="Verdana" w:cs="Verdana"/>
          <w:sz w:val="20"/>
          <w:szCs w:val="20"/>
        </w:rPr>
      </w:pPr>
    </w:p>
    <w:p w14:paraId="65361E7A" w14:textId="77777777" w:rsidR="009D307E" w:rsidRDefault="00000000">
      <w:pPr>
        <w:jc w:val="both"/>
        <w:rPr>
          <w:rFonts w:ascii="Verdana" w:eastAsia="Verdana" w:hAnsi="Verdana" w:cs="Verdana"/>
          <w:b/>
          <w:bCs/>
          <w:sz w:val="20"/>
          <w:szCs w:val="20"/>
        </w:rPr>
      </w:pPr>
      <w:r>
        <w:rPr>
          <w:rFonts w:ascii="Verdana" w:eastAsia="Verdana" w:hAnsi="Verdana" w:cs="Verdana"/>
          <w:b/>
          <w:bCs/>
          <w:sz w:val="20"/>
          <w:szCs w:val="20"/>
        </w:rPr>
        <w:t>Acerca de Kiwi.com</w:t>
      </w:r>
    </w:p>
    <w:p w14:paraId="683C1C50" w14:textId="77777777" w:rsidR="009D307E" w:rsidRDefault="00000000">
      <w:pPr>
        <w:jc w:val="both"/>
        <w:rPr>
          <w:rFonts w:ascii="Verdana" w:eastAsia="Verdana" w:hAnsi="Verdana" w:cs="Verdana"/>
          <w:sz w:val="20"/>
          <w:szCs w:val="20"/>
        </w:rPr>
      </w:pPr>
      <w:r>
        <w:rPr>
          <w:rFonts w:ascii="Verdana" w:eastAsia="Verdana" w:hAnsi="Verdana" w:cs="Verdana"/>
          <w:sz w:val="20"/>
          <w:szCs w:val="20"/>
        </w:rPr>
        <w:t>Kiwi.com es una empresa líder en tecnología de viajes y una agencia de viajes online que ayuda a los viajeros a encontrar las mejores ofertas de vuelos entre millones de rutas. Ofrece una combinación única de tarifas económicas y tranquilidad gracias a la Garantía Kiwi.com, que proporciona asistencia y protección cuando cambian los planes de viaje.</w:t>
      </w:r>
    </w:p>
    <w:p w14:paraId="65171BC7" w14:textId="77777777" w:rsidR="009D307E" w:rsidRDefault="009D307E">
      <w:pPr>
        <w:spacing w:line="360" w:lineRule="auto"/>
        <w:jc w:val="both"/>
        <w:rPr>
          <w:rFonts w:ascii="Verdana" w:eastAsia="Verdana" w:hAnsi="Verdana" w:cs="Verdana"/>
          <w:sz w:val="20"/>
          <w:szCs w:val="20"/>
        </w:rPr>
      </w:pPr>
    </w:p>
    <w:p w14:paraId="42917EA7" w14:textId="77777777" w:rsidR="009D307E" w:rsidRDefault="00000000">
      <w:pPr>
        <w:jc w:val="both"/>
        <w:rPr>
          <w:rFonts w:ascii="Verdana" w:eastAsia="Verdana" w:hAnsi="Verdana" w:cs="Verdana"/>
          <w:b/>
          <w:bCs/>
          <w:sz w:val="20"/>
          <w:szCs w:val="20"/>
        </w:rPr>
      </w:pPr>
      <w:r>
        <w:rPr>
          <w:rFonts w:ascii="Verdana" w:eastAsia="Verdana" w:hAnsi="Verdana" w:cs="Verdana"/>
          <w:b/>
          <w:bCs/>
          <w:sz w:val="20"/>
          <w:szCs w:val="20"/>
        </w:rPr>
        <w:t>Contacto de prensa:</w:t>
      </w:r>
    </w:p>
    <w:p w14:paraId="62B4B2F1" w14:textId="77777777" w:rsidR="009D307E" w:rsidRDefault="00000000">
      <w:pPr>
        <w:jc w:val="both"/>
        <w:rPr>
          <w:rFonts w:ascii="Verdana" w:eastAsia="Verdana" w:hAnsi="Verdana" w:cs="Verdana"/>
          <w:sz w:val="20"/>
          <w:szCs w:val="20"/>
        </w:rPr>
      </w:pPr>
      <w:r>
        <w:rPr>
          <w:rFonts w:ascii="Verdana" w:eastAsia="Verdana" w:hAnsi="Verdana" w:cs="Verdana"/>
          <w:sz w:val="20"/>
          <w:szCs w:val="20"/>
        </w:rPr>
        <w:t>SERGAT, agencia de comunicación</w:t>
      </w:r>
    </w:p>
    <w:p w14:paraId="4941C56E" w14:textId="77777777" w:rsidR="009D307E" w:rsidRDefault="00000000">
      <w:pPr>
        <w:jc w:val="both"/>
        <w:rPr>
          <w:rFonts w:ascii="Verdana" w:eastAsia="Verdana" w:hAnsi="Verdana" w:cs="Verdana"/>
          <w:color w:val="006699"/>
          <w:sz w:val="20"/>
          <w:szCs w:val="20"/>
        </w:rPr>
      </w:pPr>
      <w:hyperlink r:id="rId9">
        <w:r>
          <w:rPr>
            <w:rFonts w:ascii="Verdana" w:eastAsia="Verdana" w:hAnsi="Verdana" w:cs="Verdana"/>
            <w:color w:val="0000FF"/>
            <w:sz w:val="20"/>
            <w:szCs w:val="20"/>
            <w:u w:val="single"/>
          </w:rPr>
          <w:t>prensa@sergat.com</w:t>
        </w:r>
      </w:hyperlink>
      <w:r>
        <w:rPr>
          <w:rFonts w:ascii="Verdana" w:eastAsia="Verdana" w:hAnsi="Verdana" w:cs="Verdana"/>
          <w:color w:val="006699"/>
          <w:sz w:val="20"/>
          <w:szCs w:val="20"/>
        </w:rPr>
        <w:t xml:space="preserve">  </w:t>
      </w:r>
    </w:p>
    <w:p w14:paraId="7B3FECCA" w14:textId="77777777" w:rsidR="009D307E" w:rsidRDefault="009D307E">
      <w:pPr>
        <w:spacing w:line="331" w:lineRule="auto"/>
        <w:jc w:val="both"/>
        <w:rPr>
          <w:rFonts w:ascii="Verdana" w:eastAsia="Verdana" w:hAnsi="Verdana" w:cs="Verdana"/>
          <w:sz w:val="20"/>
          <w:szCs w:val="20"/>
        </w:rPr>
      </w:pPr>
    </w:p>
    <w:p w14:paraId="5E6C0DCC" w14:textId="77777777" w:rsidR="009D307E" w:rsidRDefault="009D307E">
      <w:pPr>
        <w:spacing w:line="331" w:lineRule="auto"/>
        <w:jc w:val="both"/>
        <w:rPr>
          <w:rFonts w:ascii="Verdana" w:eastAsia="Verdana" w:hAnsi="Verdana" w:cs="Verdana"/>
          <w:b/>
          <w:bCs/>
          <w:sz w:val="20"/>
          <w:szCs w:val="20"/>
        </w:rPr>
      </w:pPr>
    </w:p>
    <w:sectPr w:rsidR="009D307E">
      <w:headerReference w:type="default" r:id="rId1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46D80AF" w14:textId="77777777" w:rsidR="00506EF2" w:rsidRDefault="00506EF2">
      <w:pPr>
        <w:spacing w:line="240" w:lineRule="auto"/>
      </w:pPr>
      <w:r>
        <w:separator/>
      </w:r>
    </w:p>
  </w:endnote>
  <w:endnote w:type="continuationSeparator" w:id="0">
    <w:p w14:paraId="2466B488" w14:textId="77777777" w:rsidR="00506EF2" w:rsidRDefault="00506E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3F937704-1679-FB41-9D0F-690F1F9F4596}"/>
    <w:embedItalic r:id="rId2" w:fontKey="{31AF8ADF-538B-E242-BC78-A14B4D62C9DD}"/>
  </w:font>
  <w:font w:name="Times New Roman">
    <w:panose1 w:val="02020603050405020304"/>
    <w:charset w:val="00"/>
    <w:family w:val="roman"/>
    <w:pitch w:val="variable"/>
    <w:sig w:usb0="E0002EFF" w:usb1="C000785B" w:usb2="00000009" w:usb3="00000000" w:csb0="000001FF" w:csb1="00000000"/>
    <w:embedRegular r:id="rId3" w:fontKey="{30CE5362-62B3-DE47-81D5-B5B707E5CD10}"/>
  </w:font>
  <w:font w:name="Verdana">
    <w:panose1 w:val="020B0604030504040204"/>
    <w:charset w:val="00"/>
    <w:family w:val="swiss"/>
    <w:pitch w:val="variable"/>
    <w:sig w:usb0="A10006FF" w:usb1="4000205B" w:usb2="00000010" w:usb3="00000000" w:csb0="0000019F" w:csb1="00000000"/>
    <w:embedRegular r:id="rId4" w:fontKey="{05EB48D3-11A4-2C40-AFA2-CE03FD57B845}"/>
    <w:embedBold r:id="rId5" w:fontKey="{4180EB02-046A-4A44-886D-EB0FFF1B07F7}"/>
    <w:embedItalic r:id="rId6" w:fontKey="{99478FE3-3255-CF43-B7E9-2898D508A564}"/>
  </w:font>
  <w:font w:name="Calibri">
    <w:panose1 w:val="020F0502020204030204"/>
    <w:charset w:val="00"/>
    <w:family w:val="swiss"/>
    <w:pitch w:val="variable"/>
    <w:sig w:usb0="E4002EFF" w:usb1="C200247B" w:usb2="00000009" w:usb3="00000000" w:csb0="000001FF" w:csb1="00000000"/>
    <w:embedRegular r:id="rId7" w:fontKey="{9E222B27-ECC8-DF45-B335-0189D4EF3EDD}"/>
  </w:font>
  <w:font w:name="Cambria">
    <w:panose1 w:val="02040503050406030204"/>
    <w:charset w:val="00"/>
    <w:family w:val="roman"/>
    <w:pitch w:val="variable"/>
    <w:sig w:usb0="E00002FF" w:usb1="400004FF" w:usb2="00000000" w:usb3="00000000" w:csb0="0000019F" w:csb1="00000000"/>
    <w:embedRegular r:id="rId8" w:fontKey="{C69B958B-0235-DE41-8C22-3FE37DA1BBB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A11BAFE" w14:textId="77777777" w:rsidR="00506EF2" w:rsidRDefault="00506EF2">
      <w:pPr>
        <w:spacing w:line="240" w:lineRule="auto"/>
      </w:pPr>
      <w:r>
        <w:separator/>
      </w:r>
    </w:p>
  </w:footnote>
  <w:footnote w:type="continuationSeparator" w:id="0">
    <w:p w14:paraId="5B2268E7" w14:textId="77777777" w:rsidR="00506EF2" w:rsidRDefault="00506EF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D3D6BB" w14:textId="77777777" w:rsidR="009D307E" w:rsidRDefault="00000000">
    <w:r>
      <w:rPr>
        <w:noProof/>
      </w:rPr>
      <w:drawing>
        <wp:anchor distT="0" distB="0" distL="114300" distR="114300" simplePos="0" relativeHeight="251658240" behindDoc="0" locked="0" layoutInCell="1" hidden="0" allowOverlap="1" wp14:anchorId="74C411E0" wp14:editId="20EEAF12">
          <wp:simplePos x="0" y="0"/>
          <wp:positionH relativeFrom="column">
            <wp:posOffset>64</wp:posOffset>
          </wp:positionH>
          <wp:positionV relativeFrom="paragraph">
            <wp:posOffset>180975</wp:posOffset>
          </wp:positionV>
          <wp:extent cx="1381125" cy="681990"/>
          <wp:effectExtent l="0" t="0" r="0" b="0"/>
          <wp:wrapSquare wrapText="bothSides" distT="0" distB="0" distL="114300" distR="114300"/>
          <wp:docPr id="3" name="image2.png" descr="Logo-63"/>
          <wp:cNvGraphicFramePr/>
          <a:graphic xmlns:a="http://schemas.openxmlformats.org/drawingml/2006/main">
            <a:graphicData uri="http://schemas.openxmlformats.org/drawingml/2006/picture">
              <pic:pic xmlns:pic="http://schemas.openxmlformats.org/drawingml/2006/picture">
                <pic:nvPicPr>
                  <pic:cNvPr id="0" name="image2.png" descr="Logo-63"/>
                  <pic:cNvPicPr preferRelativeResize="0"/>
                </pic:nvPicPr>
                <pic:blipFill>
                  <a:blip r:embed="rId1"/>
                  <a:srcRect t="116" b="114"/>
                  <a:stretch>
                    <a:fillRect/>
                  </a:stretch>
                </pic:blipFill>
                <pic:spPr>
                  <a:xfrm>
                    <a:off x="0" y="0"/>
                    <a:ext cx="1381125" cy="681990"/>
                  </a:xfrm>
                  <a:prstGeom prst="rect">
                    <a:avLst/>
                  </a:prstGeom>
                  <a:ln/>
                </pic:spPr>
              </pic:pic>
            </a:graphicData>
          </a:graphic>
        </wp:anchor>
      </w:drawing>
    </w:r>
  </w:p>
  <w:p w14:paraId="30E199A7" w14:textId="77777777" w:rsidR="009D307E" w:rsidRDefault="00000000">
    <w:r>
      <w:rPr>
        <w:noProof/>
      </w:rPr>
      <w:drawing>
        <wp:anchor distT="114300" distB="114300" distL="114300" distR="114300" simplePos="0" relativeHeight="251659264" behindDoc="0" locked="0" layoutInCell="1" hidden="0" allowOverlap="1" wp14:anchorId="7FBF0034" wp14:editId="5D77D3B5">
          <wp:simplePos x="0" y="0"/>
          <wp:positionH relativeFrom="column">
            <wp:posOffset>4339118</wp:posOffset>
          </wp:positionH>
          <wp:positionV relativeFrom="paragraph">
            <wp:posOffset>142236</wp:posOffset>
          </wp:positionV>
          <wp:extent cx="1381125" cy="427990"/>
          <wp:effectExtent l="0" t="0" r="0" b="0"/>
          <wp:wrapSquare wrapText="bothSides" distT="114300" distB="114300" distL="114300" distR="114300"/>
          <wp:docPr id="4" name="image1.png" descr="Texto,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exto, Logotipo&#10;&#10;Descripción generada automáticamente"/>
                  <pic:cNvPicPr preferRelativeResize="0"/>
                </pic:nvPicPr>
                <pic:blipFill>
                  <a:blip r:embed="rId2"/>
                  <a:srcRect/>
                  <a:stretch>
                    <a:fillRect/>
                  </a:stretch>
                </pic:blipFill>
                <pic:spPr>
                  <a:xfrm>
                    <a:off x="0" y="0"/>
                    <a:ext cx="1381125" cy="427990"/>
                  </a:xfrm>
                  <a:prstGeom prst="rect">
                    <a:avLst/>
                  </a:prstGeom>
                  <a:ln/>
                </pic:spPr>
              </pic:pic>
            </a:graphicData>
          </a:graphic>
        </wp:anchor>
      </w:drawing>
    </w:r>
  </w:p>
  <w:p w14:paraId="59D06DB7" w14:textId="77777777" w:rsidR="009D307E" w:rsidRDefault="009D307E"/>
  <w:p w14:paraId="2C0DDB5A" w14:textId="77777777" w:rsidR="009D307E" w:rsidRDefault="009D307E"/>
  <w:p w14:paraId="2AA4C551" w14:textId="77777777" w:rsidR="009D307E" w:rsidRDefault="009D307E"/>
  <w:p w14:paraId="0E32820E" w14:textId="77777777" w:rsidR="009D307E" w:rsidRDefault="009D307E"/>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07E"/>
    <w:rsid w:val="00506EF2"/>
    <w:rsid w:val="009D307E"/>
    <w:rsid w:val="00D95AB9"/>
    <w:rsid w:val="00F109B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4B1884BA"/>
  <w15:docId w15:val="{5D2D865B-EA11-5441-B3EA-9261CB833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s" w:eastAsia="es-ES_trad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kiwi.com/" TargetMode="External"/><Relationship Id="rId3" Type="http://schemas.openxmlformats.org/officeDocument/2006/relationships/settings" Target="settings.xml"/><Relationship Id="rId7" Type="http://schemas.openxmlformats.org/officeDocument/2006/relationships/hyperlink" Target="http://kiwi.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ensa@sergat.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zHi7GvMUj4hkR7sVshQcYFbLow==">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964</Words>
  <Characters>4753</Characters>
  <Application>Microsoft Office Word</Application>
  <DocSecurity>0</DocSecurity>
  <Lines>83</Lines>
  <Paragraphs>18</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5699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2</cp:revision>
  <dcterms:created xsi:type="dcterms:W3CDTF">2026-08-28T08:39:00Z</dcterms:created>
  <dcterms:modified xsi:type="dcterms:W3CDTF">2026-08-28T08:46:00Z</dcterms:modified>
  <cp:category/>
</cp:coreProperties>
</file>