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C7C5D1" w14:textId="6C870F69" w:rsidR="0094151E" w:rsidRPr="00E04FF8" w:rsidRDefault="0094151E" w:rsidP="0094151E">
      <w:pPr>
        <w:spacing w:line="276" w:lineRule="auto"/>
        <w:ind w:left="567" w:right="254"/>
        <w:jc w:val="center"/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es-ES" w:eastAsia="ja-JP" w:bidi="en-US"/>
        </w:rPr>
      </w:pPr>
      <w:r w:rsidRPr="00E04FF8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es-ES" w:eastAsia="ja-JP" w:bidi="en-US"/>
        </w:rPr>
        <w:t xml:space="preserve">Novotel y </w:t>
      </w:r>
      <w:r w:rsidR="00A22F00" w:rsidRPr="00E04FF8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es-ES" w:eastAsia="ja-JP" w:bidi="en-US"/>
        </w:rPr>
        <w:t xml:space="preserve">el </w:t>
      </w:r>
      <w:r w:rsidRPr="00E04FF8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es-ES" w:eastAsia="ja-JP" w:bidi="en-US"/>
        </w:rPr>
        <w:t>Paris Saint-Germain presentan</w:t>
      </w:r>
      <w:r w:rsidRPr="00E04FF8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es-ES" w:eastAsia="ja-JP" w:bidi="en-US"/>
        </w:rPr>
        <w:br/>
      </w:r>
      <w:r w:rsidR="00A22F00" w:rsidRPr="00E04FF8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es-ES" w:eastAsia="ja-JP" w:bidi="en-US"/>
        </w:rPr>
        <w:t>‘</w:t>
      </w:r>
      <w:r w:rsidRPr="00E04FF8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es-ES" w:eastAsia="ja-JP" w:bidi="en-US"/>
        </w:rPr>
        <w:t xml:space="preserve">The Long </w:t>
      </w:r>
      <w:proofErr w:type="spellStart"/>
      <w:r w:rsidRPr="00E04FF8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es-ES" w:eastAsia="ja-JP" w:bidi="en-US"/>
        </w:rPr>
        <w:t>Game</w:t>
      </w:r>
      <w:proofErr w:type="spellEnd"/>
      <w:r w:rsidR="00A22F00" w:rsidRPr="00E04FF8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es-ES" w:eastAsia="ja-JP" w:bidi="en-US"/>
        </w:rPr>
        <w:t xml:space="preserve">’ para </w:t>
      </w:r>
      <w:r w:rsidR="00E04FF8" w:rsidRPr="00E04FF8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es-ES" w:eastAsia="ja-JP" w:bidi="en-US"/>
        </w:rPr>
        <w:t>incorporar la longevidad al día a día</w:t>
      </w:r>
    </w:p>
    <w:p w14:paraId="6F5EDC78" w14:textId="77777777" w:rsidR="00A22F00" w:rsidRDefault="00A22F00" w:rsidP="0094151E">
      <w:pPr>
        <w:spacing w:line="276" w:lineRule="auto"/>
        <w:ind w:left="567" w:right="254"/>
        <w:jc w:val="center"/>
        <w:rPr>
          <w:rFonts w:ascii="Montserrat" w:eastAsia="Times New Roman" w:hAnsi="Montserrat" w:cs="Times New Roman"/>
          <w:color w:val="000000" w:themeColor="text2"/>
          <w:sz w:val="24"/>
          <w:szCs w:val="24"/>
          <w:lang w:val="es-ES" w:eastAsia="ja-JP" w:bidi="en-US"/>
        </w:rPr>
      </w:pPr>
    </w:p>
    <w:p w14:paraId="05EC5695" w14:textId="6FDA4B71" w:rsidR="00A22F00" w:rsidRPr="00E04FF8" w:rsidRDefault="00E04FF8" w:rsidP="0094151E">
      <w:pPr>
        <w:spacing w:line="276" w:lineRule="auto"/>
        <w:ind w:left="567" w:right="254"/>
        <w:jc w:val="center"/>
        <w:rPr>
          <w:rFonts w:ascii="Montserrat" w:eastAsia="Times New Roman" w:hAnsi="Montserrat" w:cs="Times New Roman"/>
          <w:color w:val="000000" w:themeColor="text2"/>
          <w:sz w:val="22"/>
          <w:szCs w:val="22"/>
          <w:lang w:val="es-ES" w:eastAsia="ja-JP" w:bidi="en-US"/>
        </w:rPr>
      </w:pPr>
      <w:r w:rsidRPr="00E04FF8">
        <w:rPr>
          <w:rFonts w:ascii="Montserrat" w:eastAsia="Times New Roman" w:hAnsi="Montserrat" w:cs="Times New Roman"/>
          <w:color w:val="000000" w:themeColor="text2"/>
          <w:sz w:val="22"/>
          <w:szCs w:val="22"/>
          <w:lang w:val="es-ES" w:eastAsia="ja-JP" w:bidi="en-US"/>
        </w:rPr>
        <w:t xml:space="preserve">Experiencias creadas junto a </w:t>
      </w:r>
      <w:r w:rsidR="007170D8" w:rsidRPr="00E04FF8">
        <w:rPr>
          <w:rFonts w:ascii="Montserrat" w:eastAsia="Times New Roman" w:hAnsi="Montserrat" w:cs="Times New Roman"/>
          <w:color w:val="000000" w:themeColor="text2"/>
          <w:sz w:val="22"/>
          <w:szCs w:val="22"/>
          <w:lang w:val="es-ES" w:eastAsia="ja-JP" w:bidi="en-US"/>
        </w:rPr>
        <w:t xml:space="preserve">Leyendas del </w:t>
      </w:r>
      <w:r w:rsidRPr="00E04FF8">
        <w:rPr>
          <w:rFonts w:ascii="Montserrat" w:eastAsia="Times New Roman" w:hAnsi="Montserrat" w:cs="Times New Roman"/>
          <w:color w:val="000000" w:themeColor="text2"/>
          <w:sz w:val="22"/>
          <w:szCs w:val="22"/>
          <w:lang w:val="es-ES" w:eastAsia="ja-JP" w:bidi="en-US"/>
        </w:rPr>
        <w:t xml:space="preserve">PSG trasforman la estancia en una oportunidad para descubrir nuevos hábitos de bienestar y llegarán a siete hoteles Novotel de todo el mundo, </w:t>
      </w:r>
      <w:r w:rsidR="00B06573" w:rsidRPr="00E04FF8">
        <w:rPr>
          <w:rFonts w:ascii="Montserrat" w:eastAsia="Times New Roman" w:hAnsi="Montserrat" w:cs="Times New Roman"/>
          <w:color w:val="000000" w:themeColor="text2"/>
          <w:sz w:val="22"/>
          <w:szCs w:val="22"/>
          <w:lang w:val="es-ES" w:eastAsia="ja-JP" w:bidi="en-US"/>
        </w:rPr>
        <w:t>entre ellos</w:t>
      </w:r>
      <w:r w:rsidR="00A22F00" w:rsidRPr="00E04FF8">
        <w:rPr>
          <w:rFonts w:ascii="Montserrat" w:eastAsia="Times New Roman" w:hAnsi="Montserrat" w:cs="Times New Roman"/>
          <w:color w:val="000000" w:themeColor="text2"/>
          <w:sz w:val="22"/>
          <w:szCs w:val="22"/>
          <w:lang w:val="es-ES" w:eastAsia="ja-JP" w:bidi="en-US"/>
        </w:rPr>
        <w:t xml:space="preserve"> Novotel Feria </w:t>
      </w:r>
      <w:r w:rsidR="00DF5699" w:rsidRPr="00E04FF8">
        <w:rPr>
          <w:rFonts w:ascii="Montserrat" w:eastAsia="Times New Roman" w:hAnsi="Montserrat" w:cs="Times New Roman"/>
          <w:color w:val="000000" w:themeColor="text2"/>
          <w:sz w:val="22"/>
          <w:szCs w:val="22"/>
          <w:lang w:val="es-ES" w:eastAsia="ja-JP" w:bidi="en-US"/>
        </w:rPr>
        <w:t>and</w:t>
      </w:r>
      <w:r w:rsidR="00A22F00" w:rsidRPr="00E04FF8">
        <w:rPr>
          <w:rFonts w:ascii="Montserrat" w:eastAsia="Times New Roman" w:hAnsi="Montserrat" w:cs="Times New Roman"/>
          <w:color w:val="000000" w:themeColor="text2"/>
          <w:sz w:val="22"/>
          <w:szCs w:val="22"/>
          <w:lang w:val="es-ES" w:eastAsia="ja-JP" w:bidi="en-US"/>
        </w:rPr>
        <w:t xml:space="preserve"> </w:t>
      </w:r>
      <w:proofErr w:type="spellStart"/>
      <w:r w:rsidR="00A22F00" w:rsidRPr="00E04FF8">
        <w:rPr>
          <w:rFonts w:ascii="Montserrat" w:eastAsia="Times New Roman" w:hAnsi="Montserrat" w:cs="Times New Roman"/>
          <w:color w:val="000000" w:themeColor="text2"/>
          <w:sz w:val="22"/>
          <w:szCs w:val="22"/>
          <w:lang w:val="es-ES" w:eastAsia="ja-JP" w:bidi="en-US"/>
        </w:rPr>
        <w:t>Airport</w:t>
      </w:r>
      <w:proofErr w:type="spellEnd"/>
      <w:r w:rsidR="00B06573" w:rsidRPr="00E04FF8">
        <w:rPr>
          <w:rFonts w:ascii="Montserrat" w:eastAsia="Times New Roman" w:hAnsi="Montserrat" w:cs="Times New Roman"/>
          <w:color w:val="000000" w:themeColor="text2"/>
          <w:sz w:val="22"/>
          <w:szCs w:val="22"/>
          <w:lang w:val="es-ES" w:eastAsia="ja-JP" w:bidi="en-US"/>
        </w:rPr>
        <w:t>,</w:t>
      </w:r>
      <w:r w:rsidR="00A22F00" w:rsidRPr="00E04FF8">
        <w:rPr>
          <w:rFonts w:ascii="Montserrat" w:eastAsia="Times New Roman" w:hAnsi="Montserrat" w:cs="Times New Roman"/>
          <w:color w:val="000000" w:themeColor="text2"/>
          <w:sz w:val="22"/>
          <w:szCs w:val="22"/>
          <w:lang w:val="es-ES" w:eastAsia="ja-JP" w:bidi="en-US"/>
        </w:rPr>
        <w:t xml:space="preserve"> en Madrid</w:t>
      </w:r>
    </w:p>
    <w:p w14:paraId="0B4C9CFC" w14:textId="77777777" w:rsidR="0008471C" w:rsidRDefault="0008471C" w:rsidP="00A22F00">
      <w:pPr>
        <w:spacing w:line="276" w:lineRule="auto"/>
        <w:ind w:left="0" w:right="254"/>
        <w:rPr>
          <w:rFonts w:ascii="Montserrat" w:eastAsia="Times New Roman" w:hAnsi="Montserrat" w:cs="Times New Roman"/>
          <w:color w:val="000000" w:themeColor="text2"/>
          <w:sz w:val="24"/>
          <w:szCs w:val="24"/>
          <w:lang w:val="es-ES" w:eastAsia="ja-JP" w:bidi="en-US"/>
        </w:rPr>
      </w:pPr>
    </w:p>
    <w:p w14:paraId="4B7F38F0" w14:textId="3A1677DB" w:rsidR="0008471C" w:rsidRPr="0008471C" w:rsidRDefault="0008471C" w:rsidP="0094151E">
      <w:pPr>
        <w:spacing w:line="276" w:lineRule="auto"/>
        <w:ind w:left="567" w:right="254"/>
        <w:jc w:val="center"/>
        <w:rPr>
          <w:rFonts w:ascii="Montserrat" w:eastAsia="Times New Roman" w:hAnsi="Montserrat" w:cs="Times New Roman"/>
          <w:color w:val="000000" w:themeColor="text2"/>
          <w:sz w:val="24"/>
          <w:szCs w:val="24"/>
          <w:lang w:val="es-ES" w:eastAsia="ja-JP" w:bidi="en-US"/>
        </w:rPr>
      </w:pPr>
      <w:r>
        <w:rPr>
          <w:rFonts w:ascii="Montserrat" w:eastAsia="Times New Roman" w:hAnsi="Montserrat" w:cs="Times New Roman"/>
          <w:noProof/>
          <w:color w:val="000000" w:themeColor="text2"/>
          <w:sz w:val="24"/>
          <w:szCs w:val="24"/>
          <w:lang w:val="es-ES" w:eastAsia="ja-JP" w:bidi="en-US"/>
        </w:rPr>
        <w:drawing>
          <wp:inline distT="0" distB="0" distL="0" distR="0" wp14:anchorId="258358AC" wp14:editId="0EDC7238">
            <wp:extent cx="6645275" cy="3731260"/>
            <wp:effectExtent l="0" t="0" r="3175" b="2540"/>
            <wp:docPr id="6751822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3731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64400C" w14:textId="0D4B717D" w:rsidR="00272B81" w:rsidRPr="0008471C" w:rsidRDefault="00272B81" w:rsidP="00272B81">
      <w:pPr>
        <w:spacing w:line="276" w:lineRule="auto"/>
        <w:ind w:left="567" w:right="254"/>
        <w:jc w:val="center"/>
        <w:rPr>
          <w:rFonts w:ascii="Montserrat" w:eastAsia="Times New Roman" w:hAnsi="Montserrat" w:cs="Times New Roman"/>
          <w:i/>
          <w:iCs/>
          <w:color w:val="000000" w:themeColor="text1"/>
          <w:sz w:val="15"/>
          <w:szCs w:val="15"/>
          <w:lang w:val="es-ES" w:eastAsia="ja-JP" w:bidi="en-US"/>
        </w:rPr>
      </w:pPr>
    </w:p>
    <w:p w14:paraId="4DB59FA2" w14:textId="224D925E" w:rsidR="0094151E" w:rsidRPr="0008471C" w:rsidRDefault="00272B81" w:rsidP="00272B81">
      <w:pPr>
        <w:spacing w:line="276" w:lineRule="auto"/>
        <w:ind w:left="567" w:right="254"/>
        <w:jc w:val="center"/>
        <w:rPr>
          <w:rFonts w:ascii="Montserrat" w:eastAsia="Times New Roman" w:hAnsi="Montserrat" w:cs="Times New Roman"/>
          <w:i/>
          <w:iCs/>
          <w:color w:val="000000" w:themeColor="text1"/>
          <w:sz w:val="15"/>
          <w:szCs w:val="15"/>
          <w:lang w:val="es-ES" w:eastAsia="ja-JP" w:bidi="en-US"/>
        </w:rPr>
      </w:pPr>
      <w:r w:rsidRPr="0008471C">
        <w:rPr>
          <w:rFonts w:ascii="Montserrat" w:eastAsia="Times New Roman" w:hAnsi="Montserrat" w:cs="Times New Roman"/>
          <w:noProof/>
          <w:color w:val="000000" w:themeColor="text1"/>
          <w:sz w:val="21"/>
          <w:szCs w:val="21"/>
          <w:lang w:val="es-ES" w:eastAsia="ja-JP" w:bidi="en-US"/>
        </w:rPr>
        <w:t>Arriba: Leyendas del PSG, Javier Pastore, Pedro Pauleta, Gregory van der Wiel, Nenê y Blaise Matuidi</w:t>
      </w:r>
    </w:p>
    <w:p w14:paraId="4BB9E6D6" w14:textId="1A000938" w:rsidR="0094151E" w:rsidRPr="0008471C" w:rsidRDefault="0094151E" w:rsidP="0094151E">
      <w:pPr>
        <w:ind w:left="567" w:right="254"/>
        <w:jc w:val="center"/>
        <w:rPr>
          <w:rFonts w:ascii="Montserrat" w:eastAsia="Times New Roman" w:hAnsi="Montserrat" w:cs="Times New Roman"/>
          <w:color w:val="000000" w:themeColor="text1"/>
          <w:sz w:val="21"/>
          <w:szCs w:val="21"/>
          <w:lang w:val="es-ES" w:eastAsia="ja-JP" w:bidi="en-US"/>
        </w:rPr>
      </w:pPr>
    </w:p>
    <w:p w14:paraId="3EA9D28C" w14:textId="77777777" w:rsidR="00272B81" w:rsidRPr="0008471C" w:rsidRDefault="00272B81" w:rsidP="0094151E">
      <w:pPr>
        <w:ind w:left="567" w:right="254"/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</w:pPr>
    </w:p>
    <w:p w14:paraId="3DE08753" w14:textId="0AA4BBEA" w:rsidR="0094151E" w:rsidRPr="0008471C" w:rsidRDefault="0094151E" w:rsidP="0094151E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  <w:r w:rsidRPr="0008471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>PARÍS, 2</w:t>
      </w:r>
      <w:r w:rsidR="00A22F00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>4</w:t>
      </w:r>
      <w:r w:rsidRPr="0008471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 de septiembre de 2026 – </w:t>
      </w:r>
      <w:r w:rsidRPr="007572EA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Novotel y Paris Saint-Germain </w:t>
      </w:r>
      <w:r w:rsidR="00A22F00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han presentado </w:t>
      </w:r>
      <w:r w:rsidRPr="007572EA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uno de los capítulos más ambiciosos de su colaboración: </w:t>
      </w:r>
      <w:r w:rsidRPr="00A22F00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The Long </w:t>
      </w:r>
      <w:proofErr w:type="spellStart"/>
      <w:r w:rsidRPr="00A22F00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Gam</w:t>
      </w:r>
      <w:r w:rsidRPr="007572EA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e</w:t>
      </w:r>
      <w:proofErr w:type="spellEnd"/>
      <w:r w:rsidRPr="007572EA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, un innovador programa global que transforma la visión </w:t>
      </w:r>
      <w:proofErr w:type="spellStart"/>
      <w:r w:rsidRPr="00A22F00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Longevity</w:t>
      </w:r>
      <w:proofErr w:type="spellEnd"/>
      <w:r w:rsidRPr="00A22F00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 </w:t>
      </w:r>
      <w:proofErr w:type="spellStart"/>
      <w:r w:rsidRPr="00A22F00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Everyday</w:t>
      </w:r>
      <w:proofErr w:type="spellEnd"/>
      <w:r w:rsidRPr="007572EA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de Novotel en experiencias hoteleras inmersivas, </w:t>
      </w:r>
      <w:r w:rsidR="00A22F00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con </w:t>
      </w:r>
      <w:r w:rsidRPr="007572EA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una plataforma mundial de contenidos digitales y una nueva y ambiciosa campaña</w:t>
      </w:r>
      <w:r w:rsidR="00A22F00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. Todo ello ha sido diseñado en colaboración </w:t>
      </w:r>
      <w:r w:rsidRPr="007572EA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con algunos de los nombres más queridos de la historia del Paris Saint-Germain.</w:t>
      </w:r>
    </w:p>
    <w:p w14:paraId="69B454D7" w14:textId="77777777" w:rsidR="0094151E" w:rsidRPr="0008471C" w:rsidRDefault="0094151E" w:rsidP="0094151E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39E0A689" w14:textId="4ADB0C31" w:rsidR="00A22F00" w:rsidRDefault="0094151E" w:rsidP="0094151E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Tras el lanzamiento de </w:t>
      </w:r>
      <w:hyperlink r:id="rId12">
        <w:r w:rsidR="00DF5699" w:rsidRPr="0008471C">
          <w:rPr>
            <w:rStyle w:val="Hipervnculo"/>
            <w:rFonts w:ascii="Montserrat" w:hAnsi="Montserrat"/>
            <w:sz w:val="21"/>
            <w:szCs w:val="21"/>
            <w:lang w:val="es-ES" w:eastAsia="ja-JP" w:bidi="en-US"/>
          </w:rPr>
          <w:t xml:space="preserve">La Suite Novotel </w:t>
        </w:r>
        <w:proofErr w:type="spellStart"/>
        <w:r w:rsidR="00DF5699" w:rsidRPr="0008471C">
          <w:rPr>
            <w:rStyle w:val="Hipervnculo"/>
            <w:rFonts w:ascii="Montserrat" w:hAnsi="Montserrat"/>
            <w:sz w:val="21"/>
            <w:szCs w:val="21"/>
            <w:lang w:val="es-ES" w:eastAsia="ja-JP" w:bidi="en-US"/>
          </w:rPr>
          <w:t>by</w:t>
        </w:r>
        <w:proofErr w:type="spellEnd"/>
        <w:r w:rsidR="00DF5699" w:rsidRPr="0008471C">
          <w:rPr>
            <w:rStyle w:val="Hipervnculo"/>
            <w:rFonts w:ascii="Montserrat" w:hAnsi="Montserrat"/>
            <w:sz w:val="21"/>
            <w:szCs w:val="21"/>
            <w:lang w:val="es-ES" w:eastAsia="ja-JP" w:bidi="en-US"/>
          </w:rPr>
          <w:t xml:space="preserve"> ALL Accor</w:t>
        </w:r>
      </w:hyperlink>
      <w:r w:rsidR="00DF5699" w:rsidRPr="00E04FF8">
        <w:rPr>
          <w:lang w:val="es-ES"/>
        </w:rPr>
        <w:t xml:space="preserve"> </w:t>
      </w: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en el </w:t>
      </w:r>
      <w:r w:rsidR="00A22F00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Parque de los Príncipes</w:t>
      </w: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en 2024 y de Novotel </w:t>
      </w:r>
      <w:r w:rsidRPr="00A22F00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Legendary </w:t>
      </w:r>
      <w:proofErr w:type="spellStart"/>
      <w:r w:rsidRPr="00A22F00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Rooms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en 2025, </w:t>
      </w:r>
      <w:r w:rsidRPr="00A22F00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The Long </w:t>
      </w:r>
      <w:proofErr w:type="spellStart"/>
      <w:r w:rsidRPr="00A22F00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Game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supone un cambio decisivo en la forma en que Novotel da vida al concepto de longevidad. En siete hoteles participantes de todo el mundo, </w:t>
      </w:r>
      <w:r w:rsidR="00A22F00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entre ellos el Novotel Feria </w:t>
      </w:r>
      <w:r w:rsidR="00DF5699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and</w:t>
      </w:r>
      <w:r w:rsidR="00A22F00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</w:t>
      </w:r>
      <w:proofErr w:type="spellStart"/>
      <w:r w:rsidR="00A22F00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Airport</w:t>
      </w:r>
      <w:proofErr w:type="spellEnd"/>
      <w:r w:rsidR="00A22F00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en Madrid, </w:t>
      </w: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experiencias inmersivas incorporan las rutinas, rituales y conocimientos personales de las Leyendas del Paris Saint-Germain a la experiencia de los huéspedes. La Leyenda del </w:t>
      </w:r>
      <w:r w:rsidR="00A22F00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club francés,</w:t>
      </w: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Javier Pastore</w:t>
      </w:r>
      <w:r w:rsidR="00A22F00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,</w:t>
      </w: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</w:t>
      </w:r>
      <w:r w:rsidR="00A22F00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lastRenderedPageBreak/>
        <w:t>reunió</w:t>
      </w: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a otras cuatro Leyendas – Pedro Pauleta, Gregory van </w:t>
      </w:r>
      <w:proofErr w:type="spellStart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der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Wiel, Nenê y Blaise Matuidi – para compartir las enseñanzas adquiridas durante largas carreras al más alto nivel.</w:t>
      </w:r>
      <w:r w:rsidR="00A22F00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</w:t>
      </w:r>
    </w:p>
    <w:p w14:paraId="5C3E3553" w14:textId="77777777" w:rsidR="0094151E" w:rsidRPr="0008471C" w:rsidRDefault="0094151E" w:rsidP="0094151E">
      <w:pPr>
        <w:ind w:left="0" w:right="254"/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</w:pPr>
    </w:p>
    <w:p w14:paraId="63202CDC" w14:textId="21A6B865" w:rsidR="0094151E" w:rsidRPr="00DF5699" w:rsidRDefault="0094151E" w:rsidP="0094151E">
      <w:pPr>
        <w:ind w:left="567" w:right="254"/>
        <w:rPr>
          <w:lang w:val="es-ES"/>
        </w:rPr>
      </w:pPr>
      <w:r w:rsidRPr="00DF5699">
        <w:rPr>
          <w:rFonts w:ascii="Montserrat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The Long </w:t>
      </w:r>
      <w:proofErr w:type="spellStart"/>
      <w:r w:rsidRPr="00DF5699">
        <w:rPr>
          <w:rFonts w:ascii="Montserrat" w:hAnsi="Montserrat"/>
          <w:i/>
          <w:iCs/>
          <w:color w:val="000000" w:themeColor="text2"/>
          <w:sz w:val="21"/>
          <w:szCs w:val="21"/>
          <w:lang w:val="es-ES" w:eastAsia="ja-JP" w:bidi="en-US"/>
        </w:rPr>
        <w:t>Game</w:t>
      </w:r>
      <w:proofErr w:type="spellEnd"/>
      <w:r w:rsidRPr="0008471C">
        <w:rPr>
          <w:rFonts w:ascii="Montserrat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 </w:t>
      </w:r>
      <w:r w:rsidRPr="00DF5699"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  <w:t xml:space="preserve">conecta </w:t>
      </w:r>
      <w:proofErr w:type="gramStart"/>
      <w:r w:rsidRPr="00DF5699"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  <w:t>la</w:t>
      </w:r>
      <w:r w:rsidR="00DF5699"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  <w:t xml:space="preserve"> </w:t>
      </w:r>
      <w:r w:rsidRPr="00DF5699"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  <w:t>hotelería</w:t>
      </w:r>
      <w:proofErr w:type="gramEnd"/>
      <w:r w:rsidRPr="00DF5699"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  <w:t>, el deporte y el bienestar mediante experiencias diseñadas para convertir los hábitos que sustentan el rendimiento de élite en algo inspirador, práctico y accesible para todos.</w:t>
      </w:r>
    </w:p>
    <w:p w14:paraId="5990A657" w14:textId="2084D8E6" w:rsidR="0094151E" w:rsidRPr="00DF5699" w:rsidRDefault="0099590A" w:rsidP="0094151E">
      <w:pPr>
        <w:ind w:left="567" w:right="254"/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</w:pPr>
      <w:r w:rsidRPr="0008471C">
        <w:rPr>
          <w:lang w:val="es-ES" w:bidi="en-US"/>
        </w:rPr>
        <w:br/>
      </w:r>
      <w:r w:rsidRPr="00DF5699"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  <w:t>Refleja una convicción sencilla: la longevidad debe ser alcanzable y formar parte de la vida cotidiana. En lugar de presentar el bienestar como una búsqueda exclusiva o extrema, Novotel apuesta por pequeños pasos sostenibles que ayudan a las personas a vivir mejor con el paso del tiempo, desde comer de forma más consciente y moverse con mayor regularidad hasta recuperarse mejor y conectar de manera más significativa.</w:t>
      </w:r>
    </w:p>
    <w:p w14:paraId="1198C912" w14:textId="5DF52AFA" w:rsidR="5A29ED6B" w:rsidRPr="00DF5699" w:rsidRDefault="5A29ED6B" w:rsidP="5A29ED6B">
      <w:pPr>
        <w:ind w:left="567" w:right="254"/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</w:pPr>
    </w:p>
    <w:p w14:paraId="3C71ACAF" w14:textId="62A6094F" w:rsidR="0099590A" w:rsidRPr="0008471C" w:rsidRDefault="0099590A" w:rsidP="0099590A">
      <w:pPr>
        <w:ind w:left="567" w:right="254"/>
        <w:rPr>
          <w:lang w:val="es-ES"/>
        </w:rPr>
      </w:pP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A través de un completo programa de contenidos digitales, los consejos y experiencias de las Leyendas estarán al alcance de todos, en cualquier lugar, extendiendo </w:t>
      </w:r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The Long </w:t>
      </w:r>
      <w:proofErr w:type="spellStart"/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Game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más allá de los siete hoteles participantes y ofreciendo inspiración práctica para comer, dormir, moverse y conectar mejor, estén donde estén.</w:t>
      </w:r>
    </w:p>
    <w:p w14:paraId="4FF7E214" w14:textId="2F378A8C" w:rsidR="48428460" w:rsidRPr="0008471C" w:rsidRDefault="48428460" w:rsidP="48428460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3EFC65EC" w14:textId="5FB409DF" w:rsidR="6B76E1B0" w:rsidRPr="00DF5699" w:rsidRDefault="1C4A3BD6" w:rsidP="00DF5699">
      <w:pPr>
        <w:ind w:left="567" w:right="254"/>
        <w:rPr>
          <w:lang w:val="es-ES" w:bidi="en-US"/>
        </w:rPr>
      </w:pPr>
      <w:r w:rsidRPr="00B06573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>Jean-Yves Minet, Global Brand President de Novotel</w:t>
      </w: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, afirmó: “</w:t>
      </w:r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The Long </w:t>
      </w:r>
      <w:proofErr w:type="spellStart"/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Game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se inspira en una de las lecciones más importantes del fútbol: el éxito duradero nunca se consigue en un solo partido. Se construye con los hábitos, la disciplina y la mentalidad que aportas cada día, temporada tras temporada. La longevidad funciona de la misma manera. El bienestar duradero nace de pequeñas decisiones positivas repetidas a lo largo del tiempo. A través de The Long </w:t>
      </w:r>
      <w:proofErr w:type="spellStart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Game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, ayudamos a las personas a aplicar los principios del rendimiento de élite a la vida cotidiana”.</w:t>
      </w:r>
    </w:p>
    <w:p w14:paraId="5D9D3C68" w14:textId="09388446" w:rsidR="0099590A" w:rsidRPr="0008471C" w:rsidRDefault="0099590A" w:rsidP="399129E8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0A865F51" w14:textId="522953B5" w:rsidR="48428460" w:rsidRPr="00DF5699" w:rsidRDefault="0094151E" w:rsidP="00252940">
      <w:pPr>
        <w:spacing w:line="276" w:lineRule="auto"/>
        <w:ind w:left="567" w:right="254"/>
        <w:rPr>
          <w:sz w:val="24"/>
          <w:szCs w:val="24"/>
          <w:lang w:val="es-ES" w:bidi="en-US"/>
        </w:rPr>
      </w:pPr>
      <w:r w:rsidRPr="00DF5699">
        <w:rPr>
          <w:rFonts w:ascii="Montserrat" w:eastAsia="Times New Roman" w:hAnsi="Montserrat"/>
          <w:b/>
          <w:color w:val="000000" w:themeColor="text2"/>
          <w:sz w:val="24"/>
          <w:szCs w:val="24"/>
          <w:lang w:val="es-ES" w:eastAsia="ja-JP" w:bidi="en-US"/>
        </w:rPr>
        <w:t xml:space="preserve">Siete hoteles. Cinco Leyendas. Una filosofía: </w:t>
      </w:r>
      <w:proofErr w:type="spellStart"/>
      <w:r w:rsidRPr="00DF5699">
        <w:rPr>
          <w:rFonts w:ascii="Montserrat" w:eastAsia="Times New Roman" w:hAnsi="Montserrat"/>
          <w:b/>
          <w:i/>
          <w:iCs/>
          <w:color w:val="000000" w:themeColor="text2"/>
          <w:sz w:val="24"/>
          <w:szCs w:val="24"/>
          <w:lang w:val="es-ES" w:eastAsia="ja-JP" w:bidi="en-US"/>
        </w:rPr>
        <w:t>Longevity</w:t>
      </w:r>
      <w:proofErr w:type="spellEnd"/>
      <w:r w:rsidRPr="00DF5699">
        <w:rPr>
          <w:rFonts w:ascii="Montserrat" w:eastAsia="Times New Roman" w:hAnsi="Montserrat"/>
          <w:b/>
          <w:i/>
          <w:iCs/>
          <w:color w:val="000000" w:themeColor="text2"/>
          <w:sz w:val="24"/>
          <w:szCs w:val="24"/>
          <w:lang w:val="es-ES" w:eastAsia="ja-JP" w:bidi="en-US"/>
        </w:rPr>
        <w:t xml:space="preserve"> </w:t>
      </w:r>
      <w:proofErr w:type="spellStart"/>
      <w:r w:rsidRPr="00DF5699">
        <w:rPr>
          <w:rFonts w:ascii="Montserrat" w:eastAsia="Times New Roman" w:hAnsi="Montserrat"/>
          <w:b/>
          <w:i/>
          <w:iCs/>
          <w:color w:val="000000" w:themeColor="text2"/>
          <w:sz w:val="24"/>
          <w:szCs w:val="24"/>
          <w:lang w:val="es-ES" w:eastAsia="ja-JP" w:bidi="en-US"/>
        </w:rPr>
        <w:t>Everyday</w:t>
      </w:r>
      <w:proofErr w:type="spellEnd"/>
      <w:r w:rsidRPr="00DF5699">
        <w:rPr>
          <w:rFonts w:ascii="Montserrat" w:eastAsia="Times New Roman" w:hAnsi="Montserrat"/>
          <w:b/>
          <w:color w:val="000000" w:themeColor="text2"/>
          <w:sz w:val="24"/>
          <w:szCs w:val="24"/>
          <w:lang w:val="es-ES" w:eastAsia="ja-JP" w:bidi="en-US"/>
        </w:rPr>
        <w:t>.</w:t>
      </w:r>
    </w:p>
    <w:p w14:paraId="2DBEBC92" w14:textId="72A82041" w:rsidR="0094151E" w:rsidRPr="0008471C" w:rsidRDefault="0094151E" w:rsidP="0094151E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es-ES" w:eastAsia="ja-JP" w:bidi="en-US"/>
        </w:rPr>
      </w:pPr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The Long </w:t>
      </w:r>
      <w:proofErr w:type="spellStart"/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Game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se lanza simultáneamente en siete hoteles Novotel de cinco continentes, convirtiéndose en una de las activaciones de bienestar más ambiciosas del sector hotelero:</w:t>
      </w:r>
    </w:p>
    <w:p w14:paraId="6C8CFF36" w14:textId="77777777" w:rsidR="0099590A" w:rsidRPr="0008471C" w:rsidRDefault="0099590A" w:rsidP="0094151E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es-ES" w:eastAsia="ja-JP" w:bidi="en-US"/>
        </w:rPr>
      </w:pPr>
    </w:p>
    <w:p w14:paraId="09550BC1" w14:textId="2B56E330" w:rsidR="0094151E" w:rsidRPr="00B06573" w:rsidRDefault="0094151E" w:rsidP="00B06573">
      <w:pPr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1"/>
          <w:sz w:val="21"/>
          <w:szCs w:val="21"/>
          <w:lang w:eastAsia="ja-JP" w:bidi="en-US"/>
        </w:rPr>
      </w:pPr>
      <w:r w:rsidRPr="00B06573">
        <w:rPr>
          <w:rFonts w:ascii="Montserrat" w:eastAsia="Times New Roman" w:hAnsi="Montserrat"/>
          <w:color w:val="000000" w:themeColor="text2"/>
          <w:sz w:val="21"/>
          <w:szCs w:val="21"/>
          <w:lang w:eastAsia="ja-JP" w:bidi="en-US"/>
        </w:rPr>
        <w:t>Novotel Paris Vaugirard Montparnasse, Francia</w:t>
      </w:r>
    </w:p>
    <w:p w14:paraId="1EB08F02" w14:textId="77777777" w:rsidR="0094151E" w:rsidRPr="00B06573" w:rsidRDefault="0094151E" w:rsidP="00B06573">
      <w:pPr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1"/>
          <w:sz w:val="21"/>
          <w:szCs w:val="21"/>
          <w:lang w:val="es-ES" w:eastAsia="ja-JP" w:bidi="en-US"/>
        </w:rPr>
      </w:pPr>
      <w:r w:rsidRPr="00B06573">
        <w:rPr>
          <w:rFonts w:ascii="Montserrat" w:eastAsia="Times New Roman" w:hAnsi="Montserrat"/>
          <w:color w:val="000000" w:themeColor="text1"/>
          <w:sz w:val="21"/>
          <w:szCs w:val="21"/>
          <w:lang w:val="es-ES" w:eastAsia="ja-JP" w:bidi="en-US"/>
        </w:rPr>
        <w:t>Novotel Madrid Feria and Airport, España</w:t>
      </w:r>
    </w:p>
    <w:p w14:paraId="5C87343B" w14:textId="0FD65B39" w:rsidR="0094151E" w:rsidRPr="00B06573" w:rsidRDefault="0094151E" w:rsidP="00B06573">
      <w:pPr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  <w:r w:rsidRPr="00B06573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Novotel </w:t>
      </w:r>
      <w:proofErr w:type="spellStart"/>
      <w:r w:rsidRPr="00B06573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Abidjan</w:t>
      </w:r>
      <w:proofErr w:type="spellEnd"/>
      <w:r w:rsidRPr="00B06573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</w:t>
      </w:r>
      <w:proofErr w:type="spellStart"/>
      <w:r w:rsidRPr="00B06573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Marcory</w:t>
      </w:r>
      <w:proofErr w:type="spellEnd"/>
      <w:r w:rsidRPr="00B06573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, Costa de Marfil</w:t>
      </w:r>
    </w:p>
    <w:p w14:paraId="0009832E" w14:textId="74FEA413" w:rsidR="0094151E" w:rsidRPr="00B06573" w:rsidRDefault="0094151E" w:rsidP="00B06573">
      <w:pPr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1"/>
          <w:sz w:val="21"/>
          <w:szCs w:val="21"/>
          <w:lang w:eastAsia="ja-JP" w:bidi="en-US"/>
        </w:rPr>
      </w:pPr>
      <w:r w:rsidRPr="00B06573">
        <w:rPr>
          <w:rFonts w:ascii="Montserrat" w:eastAsia="Times New Roman" w:hAnsi="Montserrat"/>
          <w:color w:val="000000" w:themeColor="text2"/>
          <w:sz w:val="21"/>
          <w:szCs w:val="21"/>
          <w:lang w:eastAsia="ja-JP" w:bidi="en-US"/>
        </w:rPr>
        <w:t>Novotel Xiamen Downtown, China</w:t>
      </w:r>
    </w:p>
    <w:p w14:paraId="07FA2274" w14:textId="77777777" w:rsidR="0094151E" w:rsidRPr="00B06573" w:rsidRDefault="0094151E" w:rsidP="00B06573">
      <w:pPr>
        <w:pStyle w:val="Prrafodelista"/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  <w:r w:rsidRPr="00B06573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Novotel Jakarta Mangga Dua Square, Indonesia</w:t>
      </w:r>
    </w:p>
    <w:p w14:paraId="22086C19" w14:textId="77777777" w:rsidR="0094151E" w:rsidRPr="00B06573" w:rsidRDefault="0094151E" w:rsidP="00B06573">
      <w:pPr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1"/>
          <w:sz w:val="21"/>
          <w:szCs w:val="21"/>
          <w:lang w:eastAsia="ja-JP" w:bidi="en-US"/>
        </w:rPr>
      </w:pPr>
      <w:r w:rsidRPr="00B06573">
        <w:rPr>
          <w:rFonts w:ascii="Montserrat" w:eastAsia="Times New Roman" w:hAnsi="Montserrat"/>
          <w:color w:val="000000" w:themeColor="text1"/>
          <w:sz w:val="21"/>
          <w:szCs w:val="21"/>
          <w:lang w:eastAsia="ja-JP" w:bidi="en-US"/>
        </w:rPr>
        <w:t xml:space="preserve">Novotel Bangkok Platinum </w:t>
      </w:r>
      <w:proofErr w:type="spellStart"/>
      <w:r w:rsidRPr="00B06573">
        <w:rPr>
          <w:rFonts w:ascii="Montserrat" w:eastAsia="Times New Roman" w:hAnsi="Montserrat"/>
          <w:color w:val="000000" w:themeColor="text1"/>
          <w:sz w:val="21"/>
          <w:szCs w:val="21"/>
          <w:lang w:eastAsia="ja-JP" w:bidi="en-US"/>
        </w:rPr>
        <w:t>Pratunam</w:t>
      </w:r>
      <w:proofErr w:type="spellEnd"/>
      <w:r w:rsidRPr="00B06573">
        <w:rPr>
          <w:rFonts w:ascii="Montserrat" w:eastAsia="Times New Roman" w:hAnsi="Montserrat"/>
          <w:color w:val="000000" w:themeColor="text1"/>
          <w:sz w:val="21"/>
          <w:szCs w:val="21"/>
          <w:lang w:eastAsia="ja-JP" w:bidi="en-US"/>
        </w:rPr>
        <w:t xml:space="preserve">, </w:t>
      </w:r>
      <w:proofErr w:type="spellStart"/>
      <w:r w:rsidRPr="00B06573">
        <w:rPr>
          <w:rFonts w:ascii="Montserrat" w:eastAsia="Times New Roman" w:hAnsi="Montserrat"/>
          <w:color w:val="000000" w:themeColor="text1"/>
          <w:sz w:val="21"/>
          <w:szCs w:val="21"/>
          <w:lang w:eastAsia="ja-JP" w:bidi="en-US"/>
        </w:rPr>
        <w:t>Tailandia</w:t>
      </w:r>
      <w:proofErr w:type="spellEnd"/>
    </w:p>
    <w:p w14:paraId="3827C5CE" w14:textId="77777777" w:rsidR="0094151E" w:rsidRPr="00B06573" w:rsidRDefault="0094151E" w:rsidP="00B06573">
      <w:pPr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  <w:r w:rsidRPr="00B06573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Novotel Rio de Janeiro Leme, Brasil</w:t>
      </w:r>
    </w:p>
    <w:p w14:paraId="68DC4584" w14:textId="77777777" w:rsidR="0094151E" w:rsidRPr="0008471C" w:rsidRDefault="0094151E" w:rsidP="0094151E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</w:p>
    <w:p w14:paraId="3DFF99B6" w14:textId="4DDE9CB2" w:rsidR="0094151E" w:rsidRPr="0008471C" w:rsidRDefault="42550ABC" w:rsidP="0094151E">
      <w:pPr>
        <w:ind w:left="567" w:right="254"/>
        <w:rPr>
          <w:lang w:val="es-ES"/>
        </w:rPr>
      </w:pP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Cada hotel cuenta con espacios específicos inspirados en las Leyendas del Paris Saint-Germain, junto con códigos QR que permiten acceder a vídeos exclusivos, consejos y tutoriales de los propios jugadores. En conjunto, demuestran que los hábitos que sustentan el rendimiento y el bienestar a largo plazo pueden ser sencillos, accesibles y alcanzables para todos.</w:t>
      </w:r>
    </w:p>
    <w:p w14:paraId="0FDE4DB5" w14:textId="017DD2FC" w:rsidR="0099590A" w:rsidRDefault="0099590A" w:rsidP="1A6D44D6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02F9F514" w14:textId="77777777" w:rsidR="00E04FF8" w:rsidRDefault="00E04FF8" w:rsidP="1A6D44D6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70AA6357" w14:textId="77777777" w:rsidR="00E04FF8" w:rsidRDefault="00E04FF8" w:rsidP="1A6D44D6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6CE76D30" w14:textId="77777777" w:rsidR="00E04FF8" w:rsidRPr="0008471C" w:rsidRDefault="00E04FF8" w:rsidP="1A6D44D6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67922F5C" w14:textId="77777777" w:rsidR="008D1712" w:rsidRPr="0008471C" w:rsidRDefault="008D1712" w:rsidP="00497948">
      <w:pPr>
        <w:ind w:left="0" w:right="254"/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</w:pPr>
    </w:p>
    <w:p w14:paraId="0EF35F07" w14:textId="77777777" w:rsidR="008D1712" w:rsidRPr="0008471C" w:rsidRDefault="008D1712" w:rsidP="1A6D44D6">
      <w:pPr>
        <w:ind w:left="567" w:right="254"/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</w:pPr>
    </w:p>
    <w:p w14:paraId="11B8A5AD" w14:textId="19F96062" w:rsidR="0094151E" w:rsidRPr="00DF5699" w:rsidRDefault="0094151E" w:rsidP="00997B6E">
      <w:pPr>
        <w:spacing w:line="276" w:lineRule="auto"/>
        <w:ind w:left="567" w:right="254"/>
        <w:rPr>
          <w:rFonts w:ascii="Montserrat" w:eastAsia="Times New Roman" w:hAnsi="Montserrat"/>
          <w:b/>
          <w:color w:val="000000" w:themeColor="text2"/>
          <w:sz w:val="24"/>
          <w:szCs w:val="24"/>
          <w:lang w:val="es-ES" w:eastAsia="ja-JP" w:bidi="en-US"/>
        </w:rPr>
      </w:pPr>
      <w:r w:rsidRPr="00DF5699">
        <w:rPr>
          <w:rFonts w:ascii="Montserrat" w:eastAsia="Times New Roman" w:hAnsi="Montserrat"/>
          <w:b/>
          <w:color w:val="000000" w:themeColor="text2"/>
          <w:sz w:val="24"/>
          <w:szCs w:val="24"/>
          <w:lang w:val="es-ES" w:eastAsia="ja-JP" w:bidi="en-US"/>
        </w:rPr>
        <w:lastRenderedPageBreak/>
        <w:t>Cuatro pilares. Cuatro experiencias inmersivas.</w:t>
      </w:r>
    </w:p>
    <w:p w14:paraId="175BBE71" w14:textId="073462D6" w:rsidR="00497948" w:rsidRPr="00DF5699" w:rsidRDefault="0BE7F1A6" w:rsidP="00DF5699">
      <w:pPr>
        <w:ind w:left="567" w:right="254"/>
        <w:rPr>
          <w:lang w:val="es-ES" w:bidi="en-US"/>
        </w:rPr>
      </w:pP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Pedro Pauleta, Gregory van </w:t>
      </w:r>
      <w:proofErr w:type="spellStart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der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Wiel, Nenê y Blaise Matuidi han ayudado a crear cuatro experiencias hoteleras inmersivas, cada una centrada en uno de los cuatro pilares de longevidad de Novotel: comer, dormir, moverse y conectar.</w:t>
      </w:r>
    </w:p>
    <w:p w14:paraId="30FCA0AC" w14:textId="77777777" w:rsidR="00497948" w:rsidRPr="0008471C" w:rsidRDefault="00497948" w:rsidP="7094C716">
      <w:pPr>
        <w:ind w:left="567" w:right="254"/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</w:pPr>
    </w:p>
    <w:p w14:paraId="7D474318" w14:textId="53DEC94A" w:rsidR="0094151E" w:rsidRPr="0008471C" w:rsidRDefault="0094151E" w:rsidP="65947185">
      <w:pPr>
        <w:ind w:left="567" w:right="254"/>
        <w:rPr>
          <w:rFonts w:ascii="Montserrat" w:hAnsi="Montserrat"/>
          <w:color w:val="000000" w:themeColor="text1"/>
          <w:sz w:val="21"/>
          <w:szCs w:val="21"/>
          <w:lang w:val="es-ES" w:eastAsia="ja-JP" w:bidi="en-US"/>
        </w:rPr>
      </w:pPr>
      <w:r w:rsidRPr="0008471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>EAT</w:t>
      </w:r>
      <w:r w:rsidR="00DF5699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 (comer) </w:t>
      </w:r>
      <w:r w:rsidRPr="0008471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– Los rituales de desayuno </w:t>
      </w:r>
      <w:r w:rsidRPr="00DF5699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es-ES" w:eastAsia="ja-JP" w:bidi="en-US"/>
        </w:rPr>
        <w:t>Power Up</w:t>
      </w:r>
      <w:r w:rsidRPr="0008471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 con Pedro Pauleta</w:t>
      </w:r>
    </w:p>
    <w:p w14:paraId="1B113424" w14:textId="2F61231D" w:rsidR="0004318F" w:rsidRPr="0008471C" w:rsidRDefault="0004318F" w:rsidP="00396B97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Inspirada en la Leyenda del Paris Saint-Germain Pedro Pauleta, la experiencia </w:t>
      </w:r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EAT</w:t>
      </w: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ofrece tres opciones sencillas de desayuno: un Power Bowl que los huéspedes pueden preparar a su gusto con yogur, avena, fruta fresca, frutos secos y semillas; un </w:t>
      </w:r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Energy Bake</w:t>
      </w: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, como pan de plátano o bizcocho de avena; y una bebida </w:t>
      </w:r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Morning </w:t>
      </w:r>
      <w:proofErr w:type="spellStart"/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Boost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inspirada en las frutas de temporada favoritas de Pauleta. Tres vídeos breves comparten su enfoque sobre la nutrición y muestran que comer bien no consiste en buscar la perfección o la restricción, sino en encontrar un equilibrio saludable que se pueda disfrutar y mantener a lo largo del tiempo.</w:t>
      </w:r>
    </w:p>
    <w:p w14:paraId="0B688613" w14:textId="77777777" w:rsidR="00B81B85" w:rsidRPr="0008471C" w:rsidRDefault="00B81B85" w:rsidP="4C8F90AA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es-ES" w:eastAsia="ja-JP" w:bidi="en-US"/>
        </w:rPr>
      </w:pPr>
    </w:p>
    <w:p w14:paraId="27EFF4DE" w14:textId="06B3EC3D" w:rsidR="0094151E" w:rsidRPr="0008471C" w:rsidRDefault="0094151E" w:rsidP="0094151E">
      <w:pPr>
        <w:ind w:left="567" w:right="254"/>
        <w:rPr>
          <w:rFonts w:ascii="Montserrat" w:eastAsia="Times New Roman" w:hAnsi="Montserrat"/>
          <w:b/>
          <w:bCs/>
          <w:color w:val="000000" w:themeColor="text1"/>
          <w:sz w:val="21"/>
          <w:szCs w:val="21"/>
          <w:lang w:val="es-ES" w:eastAsia="ja-JP" w:bidi="en-US"/>
        </w:rPr>
      </w:pPr>
      <w:r w:rsidRPr="0008471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>SLEEP</w:t>
      </w:r>
      <w:r w:rsidR="00DF5699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 (dormir) </w:t>
      </w:r>
      <w:r w:rsidRPr="0008471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>–</w:t>
      </w:r>
      <w:r w:rsidR="00DF5699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 </w:t>
      </w:r>
      <w:proofErr w:type="spellStart"/>
      <w:r w:rsidRPr="00DF5699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es-ES" w:eastAsia="ja-JP" w:bidi="en-US"/>
        </w:rPr>
        <w:t>Recovery</w:t>
      </w:r>
      <w:proofErr w:type="spellEnd"/>
      <w:r w:rsidRPr="00DF5699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es-ES" w:eastAsia="ja-JP" w:bidi="en-US"/>
        </w:rPr>
        <w:t xml:space="preserve"> Zone</w:t>
      </w:r>
      <w:r w:rsidRPr="0008471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 con Gregory van </w:t>
      </w:r>
      <w:proofErr w:type="spellStart"/>
      <w:r w:rsidRPr="0008471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>der</w:t>
      </w:r>
      <w:proofErr w:type="spellEnd"/>
      <w:r w:rsidRPr="0008471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 Wiel</w:t>
      </w:r>
    </w:p>
    <w:p w14:paraId="106A35E9" w14:textId="44EF7492" w:rsidR="00FA38F7" w:rsidRPr="0008471C" w:rsidRDefault="0094151E" w:rsidP="00B1680A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es-ES" w:eastAsia="ja-JP" w:bidi="en-US"/>
        </w:rPr>
      </w:pP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Inspirada en la Leyenda del Paris Saint-Germain Gregory van </w:t>
      </w:r>
      <w:proofErr w:type="spellStart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der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Wiel, la experiencia SLEEP se centra en la importancia del descanso, la recuperación y la creación de un espacio para desconectar. Cada hotel cuenta con una habitación temática del Paris Saint-Germain, equipada con un diario y gafas que bloquean la luz azul para favorecer la relajación y un mejor descanso, así como con elementos que ayudan a los huéspedes a relajarse antes de dormir. Tres vídeos exclusivos comparten el enfoque de Van </w:t>
      </w:r>
      <w:proofErr w:type="spellStart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der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Wiel sobre un mejor descanso, incluidos los beneficios de escribir un diario y sencillas rutinas de tarde y mañana que ayudan a terminar el día con calma y comenzar el siguiente con mayor intención.</w:t>
      </w:r>
    </w:p>
    <w:p w14:paraId="5E6F6EA7" w14:textId="207D9AE7" w:rsidR="0094151E" w:rsidRPr="0008471C" w:rsidRDefault="0094151E" w:rsidP="008F12D4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es-ES" w:eastAsia="ja-JP" w:bidi="en-US"/>
        </w:rPr>
      </w:pPr>
      <w:r w:rsidRPr="0008471C">
        <w:rPr>
          <w:rFonts w:ascii="Montserrat" w:eastAsia="Times New Roman" w:hAnsi="Montserrat"/>
          <w:color w:val="000000" w:themeColor="text1"/>
          <w:sz w:val="21"/>
          <w:szCs w:val="21"/>
          <w:lang w:val="es-ES" w:eastAsia="ja-JP" w:bidi="en-US"/>
        </w:rPr>
        <w:t xml:space="preserve"> </w:t>
      </w:r>
    </w:p>
    <w:p w14:paraId="73F4F779" w14:textId="410E19C2" w:rsidR="0094151E" w:rsidRPr="00E04FF8" w:rsidRDefault="0094151E" w:rsidP="0094151E">
      <w:pPr>
        <w:ind w:left="567" w:right="254"/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</w:pPr>
      <w:r w:rsidRPr="00E04FF8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  <w:t>MOVE</w:t>
      </w:r>
      <w:r w:rsidR="00DF5699" w:rsidRPr="00E04FF8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  <w:t xml:space="preserve"> (</w:t>
      </w:r>
      <w:proofErr w:type="spellStart"/>
      <w:r w:rsidR="00DF5699" w:rsidRPr="00E04FF8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  <w:t>moverse</w:t>
      </w:r>
      <w:proofErr w:type="spellEnd"/>
      <w:r w:rsidR="00DF5699" w:rsidRPr="00E04FF8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  <w:t xml:space="preserve">) </w:t>
      </w:r>
      <w:r w:rsidRPr="00E04FF8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  <w:t xml:space="preserve">– </w:t>
      </w:r>
      <w:r w:rsidRPr="00E04FF8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eastAsia="ja-JP" w:bidi="en-US"/>
        </w:rPr>
        <w:t>Training Ground</w:t>
      </w:r>
      <w:r w:rsidRPr="00E04FF8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  <w:t xml:space="preserve"> con Nenê</w:t>
      </w:r>
    </w:p>
    <w:p w14:paraId="2630E938" w14:textId="79F61F2B" w:rsidR="1BCF0211" w:rsidRPr="0008471C" w:rsidRDefault="1BCF0211" w:rsidP="18E21A2A">
      <w:pPr>
        <w:ind w:left="567" w:right="254"/>
        <w:rPr>
          <w:lang w:val="es-ES"/>
        </w:rPr>
      </w:pP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Inspirada en la Leyenda del Paris Saint-Germain Nenê, la experiencia MOVE anima a los huéspedes a mantenerse activos mientras viajan y demuestra que el movimiento puede ser sencillo y accesible. Cada hotel contará con una experiencia de gimnasio temática del Paris Saint-Germain, complementada por tres vídeos de entrenamiento guiado que pueden seguirse en el hotel o fuera de él: Calentamiento y entrenamiento de fuerza, una rutina accesible de </w:t>
      </w:r>
      <w:proofErr w:type="spellStart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core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y ejercicios con el propio peso; Sesión de cardio en bicicleta, utilizando intervalos y control del ritmo en una bicicleta estática; y Fortalecimiento y tonificación, centrada en ejercicios de resistencia y entrenamiento de la parte inferior y superior del cuerpo.</w:t>
      </w:r>
    </w:p>
    <w:p w14:paraId="4172F2D6" w14:textId="77777777" w:rsidR="0094151E" w:rsidRPr="0008471C" w:rsidRDefault="0094151E" w:rsidP="00C85CBC">
      <w:pPr>
        <w:ind w:left="0" w:right="254"/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</w:pPr>
    </w:p>
    <w:p w14:paraId="71DAD55B" w14:textId="24F38D54" w:rsidR="0094151E" w:rsidRPr="00CC3DBD" w:rsidRDefault="0094151E" w:rsidP="0094151E">
      <w:pPr>
        <w:ind w:left="567" w:right="254"/>
        <w:rPr>
          <w:rFonts w:ascii="Montserrat" w:eastAsia="Times New Roman" w:hAnsi="Montserrat"/>
          <w:b/>
          <w:bCs/>
          <w:color w:val="000000" w:themeColor="text1"/>
          <w:sz w:val="21"/>
          <w:szCs w:val="21"/>
          <w:lang w:eastAsia="ja-JP" w:bidi="en-US"/>
        </w:rPr>
      </w:pPr>
      <w:r w:rsidRPr="00CC3DBD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  <w:t xml:space="preserve">MEET </w:t>
      </w:r>
      <w:r w:rsidR="00DF5699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  <w:t>(</w:t>
      </w:r>
      <w:proofErr w:type="spellStart"/>
      <w:r w:rsidR="00DF5699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  <w:t>conectar</w:t>
      </w:r>
      <w:proofErr w:type="spellEnd"/>
      <w:r w:rsidR="00DF5699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  <w:t xml:space="preserve">) </w:t>
      </w:r>
      <w:r w:rsidRPr="00CC3DBD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  <w:t xml:space="preserve">– </w:t>
      </w:r>
      <w:r w:rsidRPr="00DF5699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eastAsia="ja-JP" w:bidi="en-US"/>
        </w:rPr>
        <w:t>Family Clubhouse</w:t>
      </w:r>
      <w:r w:rsidRPr="00CC3DBD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eastAsia="ja-JP" w:bidi="en-US"/>
        </w:rPr>
        <w:t xml:space="preserve"> con Blaise Matuidi</w:t>
      </w:r>
    </w:p>
    <w:p w14:paraId="4E116FD6" w14:textId="123ABFAF" w:rsidR="003843EA" w:rsidRPr="0008471C" w:rsidRDefault="0094151E" w:rsidP="003843EA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Inspirada en la Leyenda del Paris Saint-Germain Blaise Matuidi, la experiencia MEET celebra el poder de la conexión, la convivencia y el juego. Cada hotel contará con una sala familiar temática del Paris Saint-Germain con juegos diseñados para unir a las personas, porque pasar tiempo de calidad juntos es una parte fundamental del bienestar. A través de tres vídeos, </w:t>
      </w:r>
      <w:proofErr w:type="spellStart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Matuidi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comparte su visión sobre cómo crear conexiones significativas, abrazar diferentes culturas y mantener el sentido de la diversión como parte de una vida feliz y equilibrada.</w:t>
      </w:r>
    </w:p>
    <w:p w14:paraId="42AD0244" w14:textId="6D3E8A68" w:rsidR="0094151E" w:rsidRPr="0008471C" w:rsidRDefault="0094151E" w:rsidP="1393A8F7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es-ES" w:eastAsia="ja-JP" w:bidi="en-US"/>
        </w:rPr>
      </w:pPr>
    </w:p>
    <w:p w14:paraId="50F02617" w14:textId="7CDF65E4" w:rsidR="00817FCA" w:rsidRPr="0008471C" w:rsidRDefault="00280E91" w:rsidP="00817FCA">
      <w:pPr>
        <w:ind w:left="567" w:right="254"/>
        <w:rPr>
          <w:lang w:val="es-ES"/>
        </w:rPr>
      </w:pP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En conjunto, las experiencias hoteleras convierten las enseñanzas de las vidas y carreras de atletas de élite en hábitos sencillos y fáciles de incorporar relacionados con comer, dormir, moverse y conectar.</w:t>
      </w:r>
    </w:p>
    <w:p w14:paraId="167000E1" w14:textId="6411D93C" w:rsidR="00817FCA" w:rsidRPr="0008471C" w:rsidRDefault="00817FCA" w:rsidP="0B6617FF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7BC4F951" w14:textId="41949E3E" w:rsidR="00817FCA" w:rsidRPr="0008471C" w:rsidRDefault="0023615C" w:rsidP="00817FCA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lastRenderedPageBreak/>
        <w:t xml:space="preserve">Los huéspedes pueden descubrir y reservar las experiencias The Long </w:t>
      </w:r>
      <w:proofErr w:type="spellStart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Game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en los siete hoteles participantes a través de</w:t>
      </w:r>
      <w:r w:rsidR="00DF5699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</w:t>
      </w:r>
      <w:hyperlink r:id="rId13" w:history="1">
        <w:r w:rsidRPr="0008471C">
          <w:rPr>
            <w:rStyle w:val="Hipervnculo"/>
            <w:rFonts w:ascii="Montserrat" w:eastAsia="Times New Roman" w:hAnsi="Montserrat"/>
            <w:sz w:val="21"/>
            <w:szCs w:val="21"/>
            <w:lang w:val="es-ES" w:eastAsia="ja-JP" w:bidi="en-US"/>
          </w:rPr>
          <w:t>ALL.com</w:t>
        </w:r>
      </w:hyperlink>
    </w:p>
    <w:p w14:paraId="088C8DAB" w14:textId="77777777" w:rsidR="00497948" w:rsidRPr="0008471C" w:rsidRDefault="00497948" w:rsidP="00817FCA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5828A07B" w14:textId="77777777" w:rsidR="00497948" w:rsidRPr="0008471C" w:rsidRDefault="00497948" w:rsidP="00817FCA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355834F2" w14:textId="160038F3" w:rsidR="003D283B" w:rsidRPr="00DF5699" w:rsidRDefault="00497948" w:rsidP="00DF5699">
      <w:pPr>
        <w:ind w:left="567" w:right="254"/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</w:pPr>
      <w:r w:rsidRPr="00DF5699"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  <w:t xml:space="preserve">“Nuestra colaboración con ALL Accor se ha construido desde el principio con una visión a largo plazo. Esta continuidad nos permite desarrollar experiencias cada vez más ambiciosas que acercan nuestras marcas y crean un valor duradero para nuestros aficionados de todo el mundo. </w:t>
      </w:r>
      <w:r w:rsidRPr="00DF5699">
        <w:rPr>
          <w:rFonts w:ascii="Montserrat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The Long </w:t>
      </w:r>
      <w:proofErr w:type="spellStart"/>
      <w:r w:rsidRPr="00DF5699">
        <w:rPr>
          <w:rFonts w:ascii="Montserrat" w:hAnsi="Montserrat"/>
          <w:i/>
          <w:iCs/>
          <w:color w:val="000000" w:themeColor="text2"/>
          <w:sz w:val="21"/>
          <w:szCs w:val="21"/>
          <w:lang w:val="es-ES" w:eastAsia="ja-JP" w:bidi="en-US"/>
        </w:rPr>
        <w:t>Game</w:t>
      </w:r>
      <w:proofErr w:type="spellEnd"/>
      <w:r w:rsidRPr="00DF5699"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  <w:t xml:space="preserve"> es un ejemplo perfecto de lo que se puede crear cuando los socios comparten la misma ambición e invierten en desarrollar activaciones significativas a lo largo del tiempo”, añadió </w:t>
      </w:r>
      <w:r w:rsidRPr="00B06573">
        <w:rPr>
          <w:rFonts w:ascii="Montserrat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Richard Heaselgrave, Chief </w:t>
      </w:r>
      <w:proofErr w:type="spellStart"/>
      <w:r w:rsidRPr="00B06573">
        <w:rPr>
          <w:rFonts w:ascii="Montserrat" w:hAnsi="Montserrat"/>
          <w:b/>
          <w:bCs/>
          <w:color w:val="000000" w:themeColor="text2"/>
          <w:sz w:val="21"/>
          <w:szCs w:val="21"/>
          <w:lang w:val="es-ES" w:eastAsia="ja-JP" w:bidi="en-US"/>
        </w:rPr>
        <w:t>Revenue</w:t>
      </w:r>
      <w:proofErr w:type="spellEnd"/>
      <w:r w:rsidRPr="00B06573">
        <w:rPr>
          <w:rFonts w:ascii="Montserrat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 Officer de</w:t>
      </w:r>
      <w:r w:rsidR="00DF5699" w:rsidRPr="00B06573">
        <w:rPr>
          <w:rFonts w:ascii="Montserrat" w:hAnsi="Montserrat"/>
          <w:b/>
          <w:bCs/>
          <w:color w:val="000000" w:themeColor="text2"/>
          <w:sz w:val="21"/>
          <w:szCs w:val="21"/>
          <w:lang w:val="es-ES" w:eastAsia="ja-JP" w:bidi="en-US"/>
        </w:rPr>
        <w:t>l</w:t>
      </w:r>
      <w:r w:rsidRPr="00B06573">
        <w:rPr>
          <w:rFonts w:ascii="Montserrat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 Paris Saint-Germain</w:t>
      </w:r>
      <w:r w:rsidRPr="00DF5699">
        <w:rPr>
          <w:rFonts w:ascii="Montserrat" w:hAnsi="Montserrat"/>
          <w:color w:val="000000" w:themeColor="text2"/>
          <w:sz w:val="21"/>
          <w:szCs w:val="21"/>
          <w:lang w:val="es-ES" w:eastAsia="ja-JP" w:bidi="en-US"/>
        </w:rPr>
        <w:t>.</w:t>
      </w:r>
    </w:p>
    <w:p w14:paraId="62D2F1E8" w14:textId="5AFCDAF9" w:rsidR="0094151E" w:rsidRPr="0008471C" w:rsidRDefault="0094151E" w:rsidP="4C4BB348">
      <w:pPr>
        <w:ind w:left="567" w:right="254"/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</w:pPr>
    </w:p>
    <w:p w14:paraId="5197396E" w14:textId="10F235CD" w:rsidR="0094151E" w:rsidRPr="00DF5699" w:rsidRDefault="0094151E" w:rsidP="00862D4C">
      <w:pPr>
        <w:spacing w:line="276" w:lineRule="auto"/>
        <w:ind w:left="567" w:right="254"/>
        <w:rPr>
          <w:rFonts w:ascii="Montserrat" w:eastAsia="Times New Roman" w:hAnsi="Montserrat"/>
          <w:b/>
          <w:color w:val="000000" w:themeColor="text2"/>
          <w:sz w:val="24"/>
          <w:szCs w:val="24"/>
          <w:lang w:val="es-ES" w:eastAsia="ja-JP" w:bidi="en-US"/>
        </w:rPr>
      </w:pPr>
      <w:r w:rsidRPr="00DF5699">
        <w:rPr>
          <w:rFonts w:ascii="Montserrat" w:eastAsia="Times New Roman" w:hAnsi="Montserrat"/>
          <w:b/>
          <w:color w:val="000000" w:themeColor="text2"/>
          <w:sz w:val="24"/>
          <w:szCs w:val="24"/>
          <w:lang w:val="es-ES" w:eastAsia="ja-JP" w:bidi="en-US"/>
        </w:rPr>
        <w:t xml:space="preserve">The Long </w:t>
      </w:r>
      <w:proofErr w:type="spellStart"/>
      <w:r w:rsidRPr="00DF5699">
        <w:rPr>
          <w:rFonts w:ascii="Montserrat" w:eastAsia="Times New Roman" w:hAnsi="Montserrat"/>
          <w:b/>
          <w:color w:val="000000" w:themeColor="text2"/>
          <w:sz w:val="24"/>
          <w:szCs w:val="24"/>
          <w:lang w:val="es-ES" w:eastAsia="ja-JP" w:bidi="en-US"/>
        </w:rPr>
        <w:t>Game</w:t>
      </w:r>
      <w:proofErr w:type="spellEnd"/>
      <w:r w:rsidRPr="00DF5699">
        <w:rPr>
          <w:rFonts w:ascii="Montserrat" w:eastAsia="Times New Roman" w:hAnsi="Montserrat"/>
          <w:b/>
          <w:color w:val="000000" w:themeColor="text2"/>
          <w:sz w:val="24"/>
          <w:szCs w:val="24"/>
          <w:lang w:val="es-ES" w:eastAsia="ja-JP" w:bidi="en-US"/>
        </w:rPr>
        <w:t xml:space="preserve"> más allá de la estancia</w:t>
      </w:r>
    </w:p>
    <w:p w14:paraId="6ECA17F5" w14:textId="63E724D5" w:rsidR="276CC342" w:rsidRPr="0008471C" w:rsidRDefault="276CC342" w:rsidP="22D44EBA">
      <w:pPr>
        <w:ind w:left="567" w:right="254"/>
        <w:rPr>
          <w:lang w:val="es-ES"/>
        </w:rPr>
      </w:pPr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Los siete hoteles insignia dan vida a </w:t>
      </w:r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The Long </w:t>
      </w:r>
      <w:proofErr w:type="spellStart"/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Game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, mientras que los vídeos y consejos prácticos de las Leyendas del Paris Saint-Germain extienden la experiencia más allá de la estancia. Una campaña global de cinco películas cinematográficas, cada una inspirada en un pilar de la longevidad y protagonizada por una Leyenda, celebra una verdad sencilla: el bienestar duradero se construye mediante pequeñas acciones repetidas a lo largo del tiempo. La campaña se lanzará en todo el mundo en el cuarto trimestre e invita al público a jugar </w:t>
      </w:r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The Long </w:t>
      </w:r>
      <w:proofErr w:type="spellStart"/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Game</w:t>
      </w:r>
      <w:proofErr w:type="spellEnd"/>
      <w:r w:rsidRPr="0008471C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.</w:t>
      </w:r>
    </w:p>
    <w:p w14:paraId="7D8D2F27" w14:textId="300D7573" w:rsidR="0094151E" w:rsidRPr="0008471C" w:rsidRDefault="0094151E" w:rsidP="06436463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4B5226B9" w14:textId="431F13D4" w:rsidR="0094151E" w:rsidRPr="00DF5699" w:rsidRDefault="796FD445" w:rsidP="2CB509C9">
      <w:pPr>
        <w:ind w:left="567" w:right="254"/>
        <w:rPr>
          <w:lang w:val="es-ES" w:bidi="en-US"/>
        </w:rPr>
      </w:pPr>
      <w:r w:rsidRPr="00DF5699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“A través de </w:t>
      </w:r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 xml:space="preserve">The Long </w:t>
      </w:r>
      <w:proofErr w:type="spellStart"/>
      <w:r w:rsidRPr="00DF5699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es-ES" w:eastAsia="ja-JP" w:bidi="en-US"/>
        </w:rPr>
        <w:t>Game</w:t>
      </w:r>
      <w:proofErr w:type="spellEnd"/>
      <w:r w:rsidRPr="00DF5699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y nuestra colaboración con Paris Saint-Germain mostramos a las personas que los hábitos de los mejores atletas del mundo están a su alcance”, explic</w:t>
      </w:r>
      <w:r w:rsidR="00B06573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ó</w:t>
      </w:r>
      <w:r w:rsidRPr="00DF5699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 xml:space="preserve"> </w:t>
      </w:r>
      <w:r w:rsidRPr="00B06573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>Jean-Yves Minet,</w:t>
      </w:r>
      <w:r w:rsidR="00B06573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 xml:space="preserve"> </w:t>
      </w:r>
      <w:r w:rsidRPr="00B06573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es-ES" w:eastAsia="ja-JP" w:bidi="en-US"/>
        </w:rPr>
        <w:t>Global Brand President de Novotel</w:t>
      </w:r>
      <w:r w:rsidRPr="00DF5699"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  <w:t>. “Algunas de las ideas más transformadoras son también las más sencillas: pequeños hábitos positivos repetidos de forma constante a lo largo del tiempo. Ese es el secreto tanto del éxito deportivo como del bienestar a largo plazo. Porque la longevidad es un juego de largo recorrido y no está reservada a las leyendas. Es para todos, cada día”.</w:t>
      </w:r>
    </w:p>
    <w:p w14:paraId="723B832F" w14:textId="116F93AC" w:rsidR="583AA484" w:rsidRPr="0008471C" w:rsidRDefault="583AA484" w:rsidP="583AA484">
      <w:pPr>
        <w:ind w:left="567" w:right="254"/>
        <w:jc w:val="center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341F8A0B" w14:textId="77777777" w:rsidR="007D1501" w:rsidRPr="0008471C" w:rsidRDefault="007D1501" w:rsidP="583AA484">
      <w:pPr>
        <w:ind w:left="567" w:right="254"/>
        <w:jc w:val="center"/>
        <w:rPr>
          <w:rFonts w:ascii="Montserrat" w:eastAsia="Times New Roman" w:hAnsi="Montserrat"/>
          <w:color w:val="000000" w:themeColor="text2"/>
          <w:sz w:val="21"/>
          <w:szCs w:val="21"/>
          <w:lang w:val="es-ES" w:eastAsia="ja-JP" w:bidi="en-US"/>
        </w:rPr>
      </w:pPr>
    </w:p>
    <w:p w14:paraId="1DFF6E08" w14:textId="77777777" w:rsidR="0094151E" w:rsidRPr="0008471C" w:rsidRDefault="0094151E" w:rsidP="0094151E">
      <w:pPr>
        <w:ind w:left="567" w:right="254"/>
        <w:jc w:val="center"/>
        <w:rPr>
          <w:rFonts w:ascii="Montserrat" w:eastAsia="Vibis_Text" w:hAnsi="Montserrat"/>
          <w:sz w:val="21"/>
          <w:szCs w:val="21"/>
          <w:lang w:val="es-ES"/>
        </w:rPr>
      </w:pPr>
      <w:r w:rsidRPr="0008471C">
        <w:rPr>
          <w:rFonts w:ascii="Montserrat" w:eastAsia="Times New Roman" w:hAnsi="Montserrat"/>
          <w:color w:val="000000" w:themeColor="text1"/>
          <w:sz w:val="21"/>
          <w:szCs w:val="21"/>
          <w:lang w:val="es-ES" w:eastAsia="ja-JP" w:bidi="en-US"/>
        </w:rPr>
        <w:t>###</w:t>
      </w:r>
    </w:p>
    <w:p w14:paraId="1F802C39" w14:textId="77777777" w:rsidR="007D1501" w:rsidRDefault="007D1501" w:rsidP="000E5171">
      <w:pPr>
        <w:ind w:left="567" w:right="254"/>
        <w:jc w:val="left"/>
        <w:rPr>
          <w:rFonts w:ascii="Montserrat" w:eastAsia="Times New Roman" w:hAnsi="Montserrat"/>
          <w:b/>
          <w:bCs/>
          <w:sz w:val="21"/>
          <w:szCs w:val="21"/>
          <w:lang w:val="fr-FR"/>
        </w:rPr>
      </w:pPr>
    </w:p>
    <w:p w14:paraId="45DD3CF1" w14:textId="77777777" w:rsidR="007D1501" w:rsidRDefault="007D1501" w:rsidP="000E5171">
      <w:pPr>
        <w:ind w:left="567" w:right="254"/>
        <w:jc w:val="left"/>
        <w:rPr>
          <w:rFonts w:ascii="Montserrat" w:eastAsia="Times New Roman" w:hAnsi="Montserrat"/>
          <w:b/>
          <w:bCs/>
          <w:sz w:val="21"/>
          <w:szCs w:val="21"/>
          <w:lang w:val="fr-FR"/>
        </w:rPr>
      </w:pPr>
    </w:p>
    <w:p w14:paraId="52869051" w14:textId="07268C87" w:rsidR="000E5171" w:rsidRDefault="000E5171" w:rsidP="000E5171">
      <w:pPr>
        <w:ind w:left="567" w:right="254"/>
        <w:jc w:val="left"/>
        <w:rPr>
          <w:rFonts w:ascii="Montserrat" w:eastAsia="Times New Roman" w:hAnsi="Montserrat"/>
          <w:b/>
          <w:bCs/>
          <w:sz w:val="21"/>
          <w:szCs w:val="21"/>
          <w:lang w:val="fr-FR"/>
        </w:rPr>
      </w:pPr>
      <w:r>
        <w:rPr>
          <w:rFonts w:ascii="Montserrat" w:eastAsia="Times New Roman" w:hAnsi="Montserrat"/>
          <w:b/>
          <w:bCs/>
          <w:sz w:val="21"/>
          <w:szCs w:val="21"/>
          <w:lang w:val="fr-FR"/>
        </w:rPr>
        <w:t xml:space="preserve">Imágenes y dossier de </w:t>
      </w:r>
      <w:proofErr w:type="spellStart"/>
      <w:proofErr w:type="gramStart"/>
      <w:r>
        <w:rPr>
          <w:rFonts w:ascii="Montserrat" w:eastAsia="Times New Roman" w:hAnsi="Montserrat"/>
          <w:b/>
          <w:bCs/>
          <w:sz w:val="21"/>
          <w:szCs w:val="21"/>
          <w:lang w:val="fr-FR"/>
        </w:rPr>
        <w:t>prensa</w:t>
      </w:r>
      <w:proofErr w:type="spellEnd"/>
      <w:r>
        <w:rPr>
          <w:rFonts w:ascii="Montserrat" w:eastAsia="Times New Roman" w:hAnsi="Montserrat"/>
          <w:b/>
          <w:bCs/>
          <w:sz w:val="21"/>
          <w:szCs w:val="21"/>
          <w:lang w:val="fr-FR"/>
        </w:rPr>
        <w:t>:</w:t>
      </w:r>
      <w:proofErr w:type="gramEnd"/>
      <w:r>
        <w:rPr>
          <w:rFonts w:ascii="Montserrat" w:eastAsia="Times New Roman" w:hAnsi="Montserrat"/>
          <w:b/>
          <w:bCs/>
          <w:sz w:val="21"/>
          <w:szCs w:val="21"/>
          <w:lang w:val="fr-FR"/>
        </w:rPr>
        <w:t xml:space="preserve"> </w:t>
      </w:r>
      <w:hyperlink r:id="rId14" w:history="1">
        <w:r w:rsidRPr="00DF5699">
          <w:rPr>
            <w:rStyle w:val="Hipervnculo"/>
            <w:rFonts w:ascii="Montserrat" w:eastAsia="Times New Roman" w:hAnsi="Montserrat"/>
            <w:b/>
            <w:bCs/>
            <w:sz w:val="21"/>
            <w:szCs w:val="21"/>
            <w:lang w:val="fr-FR"/>
          </w:rPr>
          <w:t>Hag</w:t>
        </w:r>
        <w:r w:rsidRPr="00DF5699">
          <w:rPr>
            <w:rStyle w:val="Hipervnculo"/>
            <w:rFonts w:ascii="Montserrat" w:eastAsia="Times New Roman" w:hAnsi="Montserrat"/>
            <w:b/>
            <w:bCs/>
            <w:sz w:val="21"/>
            <w:szCs w:val="21"/>
            <w:lang w:val="fr-FR"/>
          </w:rPr>
          <w:t>a</w:t>
        </w:r>
        <w:r w:rsidRPr="00DF5699">
          <w:rPr>
            <w:rStyle w:val="Hipervnculo"/>
            <w:rFonts w:ascii="Montserrat" w:eastAsia="Times New Roman" w:hAnsi="Montserrat"/>
            <w:b/>
            <w:bCs/>
            <w:sz w:val="21"/>
            <w:szCs w:val="21"/>
            <w:lang w:val="fr-FR"/>
          </w:rPr>
          <w:t xml:space="preserve"> clic </w:t>
        </w:r>
        <w:proofErr w:type="spellStart"/>
        <w:r w:rsidRPr="00DF5699">
          <w:rPr>
            <w:rStyle w:val="Hipervnculo"/>
            <w:rFonts w:ascii="Montserrat" w:eastAsia="Times New Roman" w:hAnsi="Montserrat"/>
            <w:b/>
            <w:bCs/>
            <w:sz w:val="21"/>
            <w:szCs w:val="21"/>
            <w:lang w:val="fr-FR"/>
          </w:rPr>
          <w:t>aquí</w:t>
        </w:r>
        <w:proofErr w:type="spellEnd"/>
      </w:hyperlink>
      <w:r w:rsidR="00DF5699">
        <w:rPr>
          <w:rFonts w:ascii="Montserrat" w:eastAsia="Times New Roman" w:hAnsi="Montserrat"/>
          <w:b/>
          <w:bCs/>
          <w:sz w:val="21"/>
          <w:szCs w:val="21"/>
          <w:lang w:val="fr-FR"/>
        </w:rPr>
        <w:t xml:space="preserve"> </w:t>
      </w:r>
    </w:p>
    <w:p w14:paraId="400C7C47" w14:textId="24202E6B" w:rsidR="5E99CFE2" w:rsidRPr="0008471C" w:rsidRDefault="5E99CFE2" w:rsidP="18A73CF2">
      <w:pPr>
        <w:ind w:left="567" w:right="254"/>
        <w:rPr>
          <w:rFonts w:ascii="Montserrat" w:eastAsia="Vibis_Text" w:hAnsi="Montserrat"/>
          <w:sz w:val="21"/>
          <w:szCs w:val="21"/>
          <w:lang w:val="es-ES"/>
        </w:rPr>
      </w:pPr>
    </w:p>
    <w:p w14:paraId="411D173B" w14:textId="77777777" w:rsidR="007D1501" w:rsidRPr="0008471C" w:rsidRDefault="007D1501" w:rsidP="629327A9">
      <w:pPr>
        <w:ind w:left="567" w:right="254"/>
        <w:rPr>
          <w:rFonts w:ascii="Montserrat" w:eastAsia="Vibis_Text" w:hAnsi="Montserrat"/>
          <w:b/>
          <w:bCs/>
          <w:sz w:val="21"/>
          <w:szCs w:val="21"/>
          <w:lang w:val="es-ES"/>
        </w:rPr>
      </w:pPr>
    </w:p>
    <w:p w14:paraId="6D421BCA" w14:textId="70B73FF2" w:rsidR="76392645" w:rsidRDefault="76392645" w:rsidP="629327A9">
      <w:pPr>
        <w:ind w:left="567" w:right="254"/>
        <w:rPr>
          <w:rFonts w:ascii="Montserrat" w:eastAsia="Vibis_Text" w:hAnsi="Montserrat"/>
          <w:b/>
          <w:bCs/>
          <w:i/>
          <w:iCs/>
          <w:sz w:val="21"/>
          <w:szCs w:val="21"/>
        </w:rPr>
      </w:pPr>
      <w:proofErr w:type="spellStart"/>
      <w:r w:rsidRPr="629327A9">
        <w:rPr>
          <w:rFonts w:ascii="Montserrat" w:eastAsia="Vibis_Text" w:hAnsi="Montserrat"/>
          <w:b/>
          <w:bCs/>
          <w:sz w:val="21"/>
          <w:szCs w:val="21"/>
        </w:rPr>
        <w:t>Preguntas</w:t>
      </w:r>
      <w:proofErr w:type="spellEnd"/>
      <w:r w:rsidRPr="629327A9">
        <w:rPr>
          <w:rFonts w:ascii="Montserrat" w:eastAsia="Vibis_Text" w:hAnsi="Montserrat"/>
          <w:b/>
          <w:bCs/>
          <w:sz w:val="21"/>
          <w:szCs w:val="21"/>
        </w:rPr>
        <w:t xml:space="preserve"> </w:t>
      </w:r>
      <w:proofErr w:type="spellStart"/>
      <w:r w:rsidRPr="629327A9">
        <w:rPr>
          <w:rFonts w:ascii="Montserrat" w:eastAsia="Vibis_Text" w:hAnsi="Montserrat"/>
          <w:b/>
          <w:bCs/>
          <w:sz w:val="21"/>
          <w:szCs w:val="21"/>
        </w:rPr>
        <w:t>frecuentes</w:t>
      </w:r>
      <w:proofErr w:type="spellEnd"/>
      <w:r w:rsidRPr="629327A9">
        <w:rPr>
          <w:rFonts w:ascii="Montserrat" w:eastAsia="Vibis_Text" w:hAnsi="Montserrat"/>
          <w:b/>
          <w:bCs/>
          <w:sz w:val="21"/>
          <w:szCs w:val="21"/>
        </w:rPr>
        <w:t xml:space="preserve">: Novotel x Paris Saint-Germain | </w:t>
      </w:r>
      <w:r w:rsidRPr="00DF5699">
        <w:rPr>
          <w:rFonts w:ascii="Montserrat" w:eastAsia="Vibis_Text" w:hAnsi="Montserrat"/>
          <w:b/>
          <w:bCs/>
          <w:i/>
          <w:iCs/>
          <w:sz w:val="21"/>
          <w:szCs w:val="21"/>
        </w:rPr>
        <w:t>The Long Game</w:t>
      </w:r>
    </w:p>
    <w:p w14:paraId="2459649D" w14:textId="77777777" w:rsidR="00DF5699" w:rsidRDefault="00DF5699" w:rsidP="629327A9">
      <w:pPr>
        <w:ind w:left="567" w:right="254"/>
        <w:rPr>
          <w:rFonts w:ascii="Montserrat" w:eastAsia="Vibis_Text" w:hAnsi="Montserrat"/>
          <w:b/>
          <w:bCs/>
          <w:sz w:val="21"/>
          <w:szCs w:val="21"/>
        </w:rPr>
      </w:pPr>
    </w:p>
    <w:p w14:paraId="5E0030D4" w14:textId="0E7A1379" w:rsidR="76392645" w:rsidRDefault="76392645" w:rsidP="629327A9">
      <w:pPr>
        <w:pStyle w:val="Prrafodelista"/>
        <w:numPr>
          <w:ilvl w:val="0"/>
          <w:numId w:val="3"/>
        </w:numPr>
        <w:ind w:right="254"/>
        <w:rPr>
          <w:rFonts w:ascii="Montserrat" w:eastAsia="Vibis_Text" w:hAnsi="Montserrat"/>
          <w:sz w:val="21"/>
          <w:szCs w:val="21"/>
        </w:rPr>
      </w:pPr>
      <w:r w:rsidRPr="629327A9">
        <w:rPr>
          <w:rFonts w:ascii="Montserrat" w:eastAsia="Vibis_Text" w:hAnsi="Montserrat"/>
          <w:sz w:val="21"/>
          <w:szCs w:val="21"/>
        </w:rPr>
        <w:t>¿Qué es The Long Game?</w:t>
      </w:r>
    </w:p>
    <w:p w14:paraId="5D49FDB1" w14:textId="01D8DFCC" w:rsidR="76392645" w:rsidRPr="0008471C" w:rsidRDefault="76392645" w:rsidP="629327A9">
      <w:pPr>
        <w:pStyle w:val="Prrafodelista"/>
        <w:numPr>
          <w:ilvl w:val="1"/>
          <w:numId w:val="3"/>
        </w:numPr>
        <w:ind w:right="254"/>
        <w:rPr>
          <w:rFonts w:ascii="Montserrat" w:eastAsia="Vibis_Text" w:hAnsi="Montserrat"/>
          <w:sz w:val="21"/>
          <w:szCs w:val="21"/>
          <w:lang w:val="es-ES"/>
        </w:rPr>
      </w:pPr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 xml:space="preserve">The Long </w:t>
      </w:r>
      <w:proofErr w:type="spellStart"/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>Game</w:t>
      </w:r>
      <w:proofErr w:type="spellEnd"/>
      <w:r w:rsidRPr="0008471C">
        <w:rPr>
          <w:rFonts w:ascii="Montserrat" w:eastAsia="Vibis_Text" w:hAnsi="Montserrat"/>
          <w:sz w:val="21"/>
          <w:szCs w:val="21"/>
          <w:lang w:val="es-ES"/>
        </w:rPr>
        <w:t xml:space="preserve"> es la colaboración más ambiciosa hasta la fecha entre Novotel y Paris Saint-Germain, y combina experiencias hoteleras inmersivas, contenidos digitales y una campaña global inspirada en la filosofía </w:t>
      </w:r>
      <w:proofErr w:type="spellStart"/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>Longevity</w:t>
      </w:r>
      <w:proofErr w:type="spellEnd"/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 xml:space="preserve"> </w:t>
      </w:r>
      <w:proofErr w:type="spellStart"/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>Everyday</w:t>
      </w:r>
      <w:proofErr w:type="spellEnd"/>
      <w:r w:rsidRPr="0008471C">
        <w:rPr>
          <w:rFonts w:ascii="Montserrat" w:eastAsia="Vibis_Text" w:hAnsi="Montserrat"/>
          <w:sz w:val="21"/>
          <w:szCs w:val="21"/>
          <w:lang w:val="es-ES"/>
        </w:rPr>
        <w:t>.</w:t>
      </w:r>
    </w:p>
    <w:p w14:paraId="5667DEF0" w14:textId="0AED29C2" w:rsidR="0C9444D2" w:rsidRPr="0008471C" w:rsidRDefault="0C9444D2" w:rsidP="629327A9">
      <w:pPr>
        <w:pStyle w:val="Prrafodelista"/>
        <w:numPr>
          <w:ilvl w:val="0"/>
          <w:numId w:val="3"/>
        </w:numPr>
        <w:ind w:right="254"/>
        <w:rPr>
          <w:rFonts w:ascii="Montserrat" w:eastAsia="Vibis_Text" w:hAnsi="Montserrat"/>
          <w:sz w:val="21"/>
          <w:szCs w:val="21"/>
          <w:lang w:val="es-ES"/>
        </w:rPr>
      </w:pPr>
      <w:r w:rsidRPr="0008471C">
        <w:rPr>
          <w:rFonts w:ascii="Montserrat" w:eastAsia="Vibis_Text" w:hAnsi="Montserrat"/>
          <w:sz w:val="21"/>
          <w:szCs w:val="21"/>
          <w:lang w:val="es-ES"/>
        </w:rPr>
        <w:t xml:space="preserve">¿En qué consiste la experiencia </w:t>
      </w:r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 xml:space="preserve">The Long </w:t>
      </w:r>
      <w:proofErr w:type="spellStart"/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>Game</w:t>
      </w:r>
      <w:proofErr w:type="spellEnd"/>
      <w:r w:rsidRPr="0008471C">
        <w:rPr>
          <w:rFonts w:ascii="Montserrat" w:eastAsia="Vibis_Text" w:hAnsi="Montserrat"/>
          <w:sz w:val="21"/>
          <w:szCs w:val="21"/>
          <w:lang w:val="es-ES"/>
        </w:rPr>
        <w:t xml:space="preserve"> en los hoteles Novotel?</w:t>
      </w:r>
    </w:p>
    <w:p w14:paraId="16A353D9" w14:textId="72B95956" w:rsidR="76392645" w:rsidRPr="0008471C" w:rsidRDefault="76392645" w:rsidP="629327A9">
      <w:pPr>
        <w:pStyle w:val="Prrafodelista"/>
        <w:numPr>
          <w:ilvl w:val="1"/>
          <w:numId w:val="3"/>
        </w:numPr>
        <w:ind w:right="254"/>
        <w:rPr>
          <w:rFonts w:ascii="Montserrat" w:eastAsia="Vibis_Text" w:hAnsi="Montserrat"/>
          <w:sz w:val="21"/>
          <w:szCs w:val="21"/>
          <w:lang w:val="es-ES"/>
        </w:rPr>
      </w:pPr>
      <w:r w:rsidRPr="0008471C">
        <w:rPr>
          <w:rFonts w:ascii="Montserrat" w:eastAsia="Vibis_Text" w:hAnsi="Montserrat"/>
          <w:sz w:val="21"/>
          <w:szCs w:val="21"/>
          <w:lang w:val="es-ES"/>
        </w:rPr>
        <w:t xml:space="preserve">En siete hoteles insignia de Novotel, los huéspedes pueden descubrir experiencias construidas en torno a cuatro pilares del bienestar: </w:t>
      </w:r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 xml:space="preserve">Eat, Sleep, </w:t>
      </w:r>
      <w:proofErr w:type="spellStart"/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>Move</w:t>
      </w:r>
      <w:proofErr w:type="spellEnd"/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 xml:space="preserve"> y Meet</w:t>
      </w:r>
      <w:r w:rsidRPr="0008471C">
        <w:rPr>
          <w:rFonts w:ascii="Montserrat" w:eastAsia="Vibis_Text" w:hAnsi="Montserrat"/>
          <w:sz w:val="21"/>
          <w:szCs w:val="21"/>
          <w:lang w:val="es-ES"/>
        </w:rPr>
        <w:t>, que cobran vida a través de las experiencias de cinco Leyendas del Paris Saint-Germain.</w:t>
      </w:r>
    </w:p>
    <w:p w14:paraId="1B1A5CDE" w14:textId="1FEDB295" w:rsidR="76392645" w:rsidRPr="0008471C" w:rsidRDefault="1C3EAA1C" w:rsidP="629327A9">
      <w:pPr>
        <w:pStyle w:val="Prrafodelista"/>
        <w:numPr>
          <w:ilvl w:val="0"/>
          <w:numId w:val="3"/>
        </w:numPr>
        <w:ind w:right="254"/>
        <w:rPr>
          <w:rFonts w:ascii="Montserrat" w:eastAsia="Vibis_Text" w:hAnsi="Montserrat"/>
          <w:sz w:val="21"/>
          <w:szCs w:val="21"/>
          <w:lang w:val="es-ES"/>
        </w:rPr>
      </w:pPr>
      <w:r w:rsidRPr="0008471C">
        <w:rPr>
          <w:rFonts w:ascii="Montserrat" w:eastAsia="Vibis_Text" w:hAnsi="Montserrat"/>
          <w:sz w:val="21"/>
          <w:szCs w:val="21"/>
          <w:lang w:val="es-ES"/>
        </w:rPr>
        <w:t xml:space="preserve">¿Pueden los huéspedes seguir disfrutando de </w:t>
      </w:r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 xml:space="preserve">The Long </w:t>
      </w:r>
      <w:proofErr w:type="spellStart"/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>Game</w:t>
      </w:r>
      <w:proofErr w:type="spellEnd"/>
      <w:r w:rsidRPr="0008471C">
        <w:rPr>
          <w:rFonts w:ascii="Montserrat" w:eastAsia="Vibis_Text" w:hAnsi="Montserrat"/>
          <w:sz w:val="21"/>
          <w:szCs w:val="21"/>
          <w:lang w:val="es-ES"/>
        </w:rPr>
        <w:t xml:space="preserve"> después de su estancia?</w:t>
      </w:r>
    </w:p>
    <w:p w14:paraId="574F9BF9" w14:textId="3D777461" w:rsidR="76392645" w:rsidRPr="0008471C" w:rsidRDefault="76392645" w:rsidP="629327A9">
      <w:pPr>
        <w:pStyle w:val="Prrafodelista"/>
        <w:numPr>
          <w:ilvl w:val="1"/>
          <w:numId w:val="3"/>
        </w:numPr>
        <w:ind w:right="254"/>
        <w:rPr>
          <w:rFonts w:ascii="Montserrat" w:eastAsia="Vibis_Text" w:hAnsi="Montserrat"/>
          <w:sz w:val="21"/>
          <w:szCs w:val="21"/>
          <w:lang w:val="es-ES"/>
        </w:rPr>
      </w:pPr>
      <w:r w:rsidRPr="0008471C">
        <w:rPr>
          <w:rFonts w:ascii="Montserrat" w:eastAsia="Vibis_Text" w:hAnsi="Montserrat"/>
          <w:sz w:val="21"/>
          <w:szCs w:val="21"/>
          <w:lang w:val="es-ES"/>
        </w:rPr>
        <w:lastRenderedPageBreak/>
        <w:t>Sí. Los vídeos exclusivos, consejos y tutoriales de las Leyendas del Paris Saint-Germain ayudan a los huéspedes a convertir sencillas prácticas de bienestar en hábitos cotidianos.</w:t>
      </w:r>
    </w:p>
    <w:p w14:paraId="6ED68482" w14:textId="0C3C8EA6" w:rsidR="76392645" w:rsidRPr="0008471C" w:rsidRDefault="76392645" w:rsidP="629327A9">
      <w:pPr>
        <w:pStyle w:val="Prrafodelista"/>
        <w:numPr>
          <w:ilvl w:val="0"/>
          <w:numId w:val="3"/>
        </w:numPr>
        <w:ind w:right="254"/>
        <w:rPr>
          <w:rFonts w:ascii="Montserrat" w:eastAsia="Vibis_Text" w:hAnsi="Montserrat"/>
          <w:sz w:val="21"/>
          <w:szCs w:val="21"/>
          <w:lang w:val="es-ES"/>
        </w:rPr>
      </w:pPr>
      <w:r w:rsidRPr="0008471C">
        <w:rPr>
          <w:rFonts w:ascii="Montserrat" w:eastAsia="Vibis_Text" w:hAnsi="Montserrat"/>
          <w:sz w:val="21"/>
          <w:szCs w:val="21"/>
          <w:lang w:val="es-ES"/>
        </w:rPr>
        <w:t xml:space="preserve">¿Cuál es el mensaje principal de </w:t>
      </w:r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 xml:space="preserve">The Long </w:t>
      </w:r>
      <w:proofErr w:type="spellStart"/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>Game</w:t>
      </w:r>
      <w:proofErr w:type="spellEnd"/>
      <w:r w:rsidRPr="0008471C">
        <w:rPr>
          <w:rFonts w:ascii="Montserrat" w:eastAsia="Vibis_Text" w:hAnsi="Montserrat"/>
          <w:sz w:val="21"/>
          <w:szCs w:val="21"/>
          <w:lang w:val="es-ES"/>
        </w:rPr>
        <w:t>?</w:t>
      </w:r>
    </w:p>
    <w:p w14:paraId="6CD22A8A" w14:textId="2E2C6000" w:rsidR="76392645" w:rsidRDefault="76392645" w:rsidP="629327A9">
      <w:pPr>
        <w:pStyle w:val="Prrafodelista"/>
        <w:numPr>
          <w:ilvl w:val="1"/>
          <w:numId w:val="3"/>
        </w:numPr>
        <w:ind w:right="254"/>
      </w:pPr>
      <w:r w:rsidRPr="0008471C">
        <w:rPr>
          <w:rFonts w:ascii="Montserrat" w:eastAsia="Vibis_Text" w:hAnsi="Montserrat"/>
          <w:sz w:val="21"/>
          <w:szCs w:val="21"/>
          <w:lang w:val="es-ES"/>
        </w:rPr>
        <w:t xml:space="preserve">El bienestar duradero nace de pequeños hábitos constantes repetidos a lo largo del tiempo. Porque la longevidad es un juego de largo recorrido y no es solo para las leyendas. </w:t>
      </w:r>
      <w:r w:rsidRPr="629327A9">
        <w:rPr>
          <w:rFonts w:ascii="Montserrat" w:eastAsia="Vibis_Text" w:hAnsi="Montserrat"/>
          <w:sz w:val="21"/>
          <w:szCs w:val="21"/>
        </w:rPr>
        <w:t xml:space="preserve">Es para </w:t>
      </w:r>
      <w:proofErr w:type="spellStart"/>
      <w:r w:rsidRPr="629327A9">
        <w:rPr>
          <w:rFonts w:ascii="Montserrat" w:eastAsia="Vibis_Text" w:hAnsi="Montserrat"/>
          <w:sz w:val="21"/>
          <w:szCs w:val="21"/>
        </w:rPr>
        <w:t>todos</w:t>
      </w:r>
      <w:proofErr w:type="spellEnd"/>
      <w:r w:rsidRPr="629327A9">
        <w:rPr>
          <w:rFonts w:ascii="Montserrat" w:eastAsia="Vibis_Text" w:hAnsi="Montserrat"/>
          <w:sz w:val="21"/>
          <w:szCs w:val="21"/>
        </w:rPr>
        <w:t xml:space="preserve">, </w:t>
      </w:r>
      <w:proofErr w:type="spellStart"/>
      <w:r w:rsidRPr="629327A9">
        <w:rPr>
          <w:rFonts w:ascii="Montserrat" w:eastAsia="Vibis_Text" w:hAnsi="Montserrat"/>
          <w:sz w:val="21"/>
          <w:szCs w:val="21"/>
        </w:rPr>
        <w:t>cada</w:t>
      </w:r>
      <w:proofErr w:type="spellEnd"/>
      <w:r w:rsidRPr="629327A9">
        <w:rPr>
          <w:rFonts w:ascii="Montserrat" w:eastAsia="Vibis_Text" w:hAnsi="Montserrat"/>
          <w:sz w:val="21"/>
          <w:szCs w:val="21"/>
        </w:rPr>
        <w:t xml:space="preserve"> día.</w:t>
      </w:r>
    </w:p>
    <w:p w14:paraId="103BA50E" w14:textId="0EF9A24E" w:rsidR="629327A9" w:rsidRDefault="629327A9" w:rsidP="629327A9">
      <w:pPr>
        <w:ind w:left="567" w:right="254"/>
        <w:rPr>
          <w:rFonts w:ascii="Montserrat" w:eastAsia="Vibis_Text" w:hAnsi="Montserrat"/>
          <w:sz w:val="21"/>
          <w:szCs w:val="21"/>
        </w:rPr>
      </w:pPr>
    </w:p>
    <w:p w14:paraId="42F5F4A5" w14:textId="77777777" w:rsidR="007D1501" w:rsidRDefault="007D1501" w:rsidP="629327A9">
      <w:pPr>
        <w:ind w:left="567" w:right="254"/>
        <w:rPr>
          <w:rFonts w:ascii="Montserrat" w:eastAsia="Vibis_Text" w:hAnsi="Montserrat"/>
          <w:sz w:val="21"/>
          <w:szCs w:val="21"/>
        </w:rPr>
      </w:pPr>
    </w:p>
    <w:p w14:paraId="7E14368F" w14:textId="13504684" w:rsidR="1409A498" w:rsidRPr="0008471C" w:rsidRDefault="1409A498" w:rsidP="629327A9">
      <w:pPr>
        <w:ind w:left="567" w:right="254"/>
        <w:rPr>
          <w:rFonts w:ascii="Montserrat" w:eastAsia="Vibis_Text" w:hAnsi="Montserrat"/>
          <w:b/>
          <w:bCs/>
          <w:sz w:val="21"/>
          <w:szCs w:val="21"/>
          <w:lang w:val="es-ES"/>
        </w:rPr>
      </w:pPr>
      <w:r w:rsidRPr="0008471C">
        <w:rPr>
          <w:rFonts w:ascii="Montserrat" w:eastAsia="Vibis_Text" w:hAnsi="Montserrat"/>
          <w:b/>
          <w:bCs/>
          <w:sz w:val="21"/>
          <w:szCs w:val="21"/>
          <w:lang w:val="es-ES"/>
        </w:rPr>
        <w:t xml:space="preserve">Notas para los editores: </w:t>
      </w:r>
      <w:r w:rsidRPr="00DF5699">
        <w:rPr>
          <w:rFonts w:ascii="Montserrat" w:eastAsia="Vibis_Text" w:hAnsi="Montserrat"/>
          <w:b/>
          <w:bCs/>
          <w:i/>
          <w:iCs/>
          <w:sz w:val="21"/>
          <w:szCs w:val="21"/>
          <w:lang w:val="es-ES"/>
        </w:rPr>
        <w:t xml:space="preserve">The Long </w:t>
      </w:r>
      <w:proofErr w:type="spellStart"/>
      <w:proofErr w:type="gramStart"/>
      <w:r w:rsidRPr="00DF5699">
        <w:rPr>
          <w:rFonts w:ascii="Montserrat" w:eastAsia="Vibis_Text" w:hAnsi="Montserrat"/>
          <w:b/>
          <w:bCs/>
          <w:i/>
          <w:iCs/>
          <w:sz w:val="21"/>
          <w:szCs w:val="21"/>
          <w:lang w:val="es-ES"/>
        </w:rPr>
        <w:t>Game</w:t>
      </w:r>
      <w:proofErr w:type="spellEnd"/>
      <w:proofErr w:type="gramEnd"/>
      <w:r w:rsidRPr="0008471C">
        <w:rPr>
          <w:rFonts w:ascii="Montserrat" w:eastAsia="Vibis_Text" w:hAnsi="Montserrat"/>
          <w:b/>
          <w:bCs/>
          <w:sz w:val="21"/>
          <w:szCs w:val="21"/>
          <w:lang w:val="es-ES"/>
        </w:rPr>
        <w:t xml:space="preserve"> en resumen</w:t>
      </w:r>
    </w:p>
    <w:p w14:paraId="1CD6012C" w14:textId="03B12CA2" w:rsidR="1409A498" w:rsidRPr="0008471C" w:rsidRDefault="1409A498" w:rsidP="629327A9">
      <w:pPr>
        <w:pStyle w:val="Prrafodelista"/>
        <w:numPr>
          <w:ilvl w:val="0"/>
          <w:numId w:val="4"/>
        </w:numPr>
        <w:ind w:right="254"/>
        <w:rPr>
          <w:rFonts w:ascii="Montserrat" w:eastAsia="Vibis_Text" w:hAnsi="Montserrat"/>
          <w:sz w:val="21"/>
          <w:szCs w:val="21"/>
          <w:lang w:val="es-ES"/>
        </w:rPr>
      </w:pPr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 xml:space="preserve">The Long </w:t>
      </w:r>
      <w:proofErr w:type="spellStart"/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>Game</w:t>
      </w:r>
      <w:proofErr w:type="spellEnd"/>
      <w:r w:rsidRPr="0008471C">
        <w:rPr>
          <w:rFonts w:ascii="Montserrat" w:eastAsia="Vibis_Text" w:hAnsi="Montserrat"/>
          <w:sz w:val="21"/>
          <w:szCs w:val="21"/>
          <w:lang w:val="es-ES"/>
        </w:rPr>
        <w:t xml:space="preserve"> es el capítulo más ambicioso de la colaboración entre Novotel y Paris Saint-Germain, combinando experiencias hoteleras inmersivas, contenidos digitales y una campaña global.</w:t>
      </w:r>
    </w:p>
    <w:p w14:paraId="60427AC6" w14:textId="79CFE2B8" w:rsidR="1409A498" w:rsidRPr="00E04FF8" w:rsidRDefault="1409A498" w:rsidP="629327A9">
      <w:pPr>
        <w:pStyle w:val="Prrafodelista"/>
        <w:numPr>
          <w:ilvl w:val="0"/>
          <w:numId w:val="4"/>
        </w:numPr>
        <w:ind w:right="254"/>
        <w:rPr>
          <w:rFonts w:ascii="Montserrat" w:eastAsia="Vibis_Text" w:hAnsi="Montserrat"/>
          <w:i/>
          <w:iCs/>
          <w:sz w:val="21"/>
          <w:szCs w:val="21"/>
          <w:lang w:val="es-ES"/>
        </w:rPr>
      </w:pPr>
      <w:r w:rsidRPr="00E04FF8">
        <w:rPr>
          <w:rFonts w:ascii="Montserrat" w:eastAsia="Vibis_Text" w:hAnsi="Montserrat"/>
          <w:sz w:val="21"/>
          <w:szCs w:val="21"/>
          <w:lang w:val="es-ES"/>
        </w:rPr>
        <w:t xml:space="preserve">7 hoteles insignia | 5 Leyendas del PSG | 4 pilares de longevidad | 1 filosofía: </w:t>
      </w:r>
      <w:proofErr w:type="spellStart"/>
      <w:r w:rsidRPr="00E04FF8">
        <w:rPr>
          <w:rFonts w:ascii="Montserrat" w:eastAsia="Vibis_Text" w:hAnsi="Montserrat"/>
          <w:i/>
          <w:iCs/>
          <w:sz w:val="21"/>
          <w:szCs w:val="21"/>
          <w:lang w:val="es-ES"/>
        </w:rPr>
        <w:t>Longevity</w:t>
      </w:r>
      <w:proofErr w:type="spellEnd"/>
      <w:r w:rsidRPr="00E04FF8">
        <w:rPr>
          <w:rFonts w:ascii="Montserrat" w:eastAsia="Vibis_Text" w:hAnsi="Montserrat"/>
          <w:i/>
          <w:iCs/>
          <w:sz w:val="21"/>
          <w:szCs w:val="21"/>
          <w:lang w:val="es-ES"/>
        </w:rPr>
        <w:t xml:space="preserve"> </w:t>
      </w:r>
      <w:proofErr w:type="spellStart"/>
      <w:r w:rsidRPr="00E04FF8">
        <w:rPr>
          <w:rFonts w:ascii="Montserrat" w:eastAsia="Vibis_Text" w:hAnsi="Montserrat"/>
          <w:i/>
          <w:iCs/>
          <w:sz w:val="21"/>
          <w:szCs w:val="21"/>
          <w:lang w:val="es-ES"/>
        </w:rPr>
        <w:t>Everyday</w:t>
      </w:r>
      <w:proofErr w:type="spellEnd"/>
      <w:r w:rsidRPr="00E04FF8">
        <w:rPr>
          <w:rFonts w:ascii="Montserrat" w:eastAsia="Vibis_Text" w:hAnsi="Montserrat"/>
          <w:i/>
          <w:iCs/>
          <w:sz w:val="21"/>
          <w:szCs w:val="21"/>
          <w:lang w:val="es-ES"/>
        </w:rPr>
        <w:t>.</w:t>
      </w:r>
    </w:p>
    <w:p w14:paraId="7F40B678" w14:textId="06B6D16C" w:rsidR="1409A498" w:rsidRPr="0008471C" w:rsidRDefault="1409A498" w:rsidP="629327A9">
      <w:pPr>
        <w:pStyle w:val="Prrafodelista"/>
        <w:numPr>
          <w:ilvl w:val="0"/>
          <w:numId w:val="4"/>
        </w:numPr>
        <w:ind w:right="254"/>
        <w:rPr>
          <w:rFonts w:ascii="Montserrat" w:eastAsia="Vibis_Text" w:hAnsi="Montserrat"/>
          <w:sz w:val="21"/>
          <w:szCs w:val="21"/>
          <w:lang w:val="es-ES"/>
        </w:rPr>
      </w:pPr>
      <w:r w:rsidRPr="0008471C">
        <w:rPr>
          <w:rFonts w:ascii="Montserrat" w:eastAsia="Vibis_Text" w:hAnsi="Montserrat"/>
          <w:sz w:val="21"/>
          <w:szCs w:val="21"/>
          <w:lang w:val="es-ES"/>
        </w:rPr>
        <w:t xml:space="preserve">Las experiencias se construyen en torno a </w:t>
      </w:r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 xml:space="preserve">Eat, Sleep, </w:t>
      </w:r>
      <w:proofErr w:type="spellStart"/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>Move</w:t>
      </w:r>
      <w:proofErr w:type="spellEnd"/>
      <w:r w:rsidRPr="00DF5699">
        <w:rPr>
          <w:rFonts w:ascii="Montserrat" w:eastAsia="Vibis_Text" w:hAnsi="Montserrat"/>
          <w:i/>
          <w:iCs/>
          <w:sz w:val="21"/>
          <w:szCs w:val="21"/>
          <w:lang w:val="es-ES"/>
        </w:rPr>
        <w:t xml:space="preserve"> y Meet</w:t>
      </w:r>
      <w:r w:rsidRPr="0008471C">
        <w:rPr>
          <w:rFonts w:ascii="Montserrat" w:eastAsia="Vibis_Text" w:hAnsi="Montserrat"/>
          <w:sz w:val="21"/>
          <w:szCs w:val="21"/>
          <w:lang w:val="es-ES"/>
        </w:rPr>
        <w:t>, llevando a la vida real sencillos hábitos de bienestar de las Leyendas del Paris Saint-Germain en siete hoteles de todo el mundo.</w:t>
      </w:r>
    </w:p>
    <w:p w14:paraId="64BC44AA" w14:textId="02A3A941" w:rsidR="1409A498" w:rsidRPr="0008471C" w:rsidRDefault="1409A498" w:rsidP="629327A9">
      <w:pPr>
        <w:pStyle w:val="Prrafodelista"/>
        <w:numPr>
          <w:ilvl w:val="0"/>
          <w:numId w:val="4"/>
        </w:numPr>
        <w:ind w:right="254"/>
        <w:rPr>
          <w:rFonts w:ascii="Montserrat" w:eastAsia="Vibis_Text" w:hAnsi="Montserrat"/>
          <w:sz w:val="21"/>
          <w:szCs w:val="21"/>
          <w:lang w:val="es-ES"/>
        </w:rPr>
      </w:pPr>
      <w:r w:rsidRPr="0008471C">
        <w:rPr>
          <w:rFonts w:ascii="Montserrat" w:eastAsia="Vibis_Text" w:hAnsi="Montserrat"/>
          <w:sz w:val="21"/>
          <w:szCs w:val="21"/>
          <w:lang w:val="es-ES"/>
        </w:rPr>
        <w:t>Vídeos exclusivos, consejos y tutoriales de las Leyendas del Paris Saint-Germain ayudan a los huéspedes a llevar la experiencia más allá del hotel y a incorporarla a su vida cotidiana.</w:t>
      </w:r>
    </w:p>
    <w:p w14:paraId="412F94F1" w14:textId="500D7539" w:rsidR="1409A498" w:rsidRPr="0008471C" w:rsidRDefault="1409A498" w:rsidP="629327A9">
      <w:pPr>
        <w:pStyle w:val="Prrafodelista"/>
        <w:numPr>
          <w:ilvl w:val="0"/>
          <w:numId w:val="4"/>
        </w:numPr>
        <w:ind w:right="254"/>
        <w:rPr>
          <w:rFonts w:ascii="Montserrat" w:eastAsia="Vibis_Text" w:hAnsi="Montserrat"/>
          <w:sz w:val="21"/>
          <w:szCs w:val="21"/>
          <w:lang w:val="es-ES"/>
        </w:rPr>
      </w:pPr>
      <w:r w:rsidRPr="0008471C">
        <w:rPr>
          <w:rFonts w:ascii="Montserrat" w:eastAsia="Vibis_Text" w:hAnsi="Montserrat"/>
          <w:sz w:val="21"/>
          <w:szCs w:val="21"/>
          <w:lang w:val="es-ES"/>
        </w:rPr>
        <w:t>El programa convierte las rutinas que sustentan el rendimiento de élite en algo práctico, accesible y alcanzable para todos.</w:t>
      </w:r>
    </w:p>
    <w:p w14:paraId="1C40FD9D" w14:textId="04E94EF7" w:rsidR="007D1501" w:rsidRPr="00DF5699" w:rsidRDefault="1409A498" w:rsidP="007D1501">
      <w:pPr>
        <w:pStyle w:val="Prrafodelista"/>
        <w:numPr>
          <w:ilvl w:val="0"/>
          <w:numId w:val="4"/>
        </w:numPr>
        <w:ind w:right="254"/>
        <w:rPr>
          <w:rFonts w:ascii="Montserrat" w:eastAsia="Vibis_Text" w:hAnsi="Montserrat"/>
          <w:sz w:val="21"/>
          <w:szCs w:val="21"/>
        </w:rPr>
      </w:pPr>
      <w:r w:rsidRPr="0008471C">
        <w:rPr>
          <w:rFonts w:ascii="Montserrat" w:eastAsia="Vibis_Text" w:hAnsi="Montserrat"/>
          <w:i/>
          <w:iCs/>
          <w:sz w:val="21"/>
          <w:szCs w:val="21"/>
          <w:lang w:val="es-ES"/>
        </w:rPr>
        <w:t xml:space="preserve">Mensaje principal: el bienestar duradero nace de pequeños hábitos constantes repetidos a lo largo del tiempo. Porque la longevidad es un juego de largo recorrido y no es solo para las leyendas. </w:t>
      </w:r>
      <w:r w:rsidRPr="629327A9">
        <w:rPr>
          <w:rFonts w:ascii="Montserrat" w:eastAsia="Vibis_Text" w:hAnsi="Montserrat"/>
          <w:i/>
          <w:iCs/>
          <w:sz w:val="21"/>
          <w:szCs w:val="21"/>
        </w:rPr>
        <w:t xml:space="preserve">Es para </w:t>
      </w:r>
      <w:proofErr w:type="spellStart"/>
      <w:r w:rsidRPr="629327A9">
        <w:rPr>
          <w:rFonts w:ascii="Montserrat" w:eastAsia="Vibis_Text" w:hAnsi="Montserrat"/>
          <w:i/>
          <w:iCs/>
          <w:sz w:val="21"/>
          <w:szCs w:val="21"/>
        </w:rPr>
        <w:t>todos</w:t>
      </w:r>
      <w:proofErr w:type="spellEnd"/>
      <w:r w:rsidRPr="629327A9">
        <w:rPr>
          <w:rFonts w:ascii="Montserrat" w:eastAsia="Vibis_Text" w:hAnsi="Montserrat"/>
          <w:i/>
          <w:iCs/>
          <w:sz w:val="21"/>
          <w:szCs w:val="21"/>
        </w:rPr>
        <w:t xml:space="preserve">, </w:t>
      </w:r>
      <w:proofErr w:type="spellStart"/>
      <w:r w:rsidRPr="629327A9">
        <w:rPr>
          <w:rFonts w:ascii="Montserrat" w:eastAsia="Vibis_Text" w:hAnsi="Montserrat"/>
          <w:i/>
          <w:iCs/>
          <w:sz w:val="21"/>
          <w:szCs w:val="21"/>
        </w:rPr>
        <w:t>cada</w:t>
      </w:r>
      <w:proofErr w:type="spellEnd"/>
      <w:r w:rsidRPr="629327A9">
        <w:rPr>
          <w:rFonts w:ascii="Montserrat" w:eastAsia="Vibis_Text" w:hAnsi="Montserrat"/>
          <w:i/>
          <w:iCs/>
          <w:sz w:val="21"/>
          <w:szCs w:val="21"/>
        </w:rPr>
        <w:t xml:space="preserve"> día.</w:t>
      </w:r>
    </w:p>
    <w:p w14:paraId="3DC7E267" w14:textId="77777777" w:rsidR="00DF5699" w:rsidRPr="007D1501" w:rsidRDefault="00DF5699" w:rsidP="00DF5699">
      <w:pPr>
        <w:pStyle w:val="Prrafodelista"/>
        <w:ind w:left="927" w:right="254"/>
        <w:rPr>
          <w:rFonts w:ascii="Montserrat" w:eastAsia="Vibis_Text" w:hAnsi="Montserrat"/>
          <w:sz w:val="21"/>
          <w:szCs w:val="21"/>
        </w:rPr>
      </w:pPr>
    </w:p>
    <w:p w14:paraId="173A001B" w14:textId="77777777" w:rsidR="0094151E" w:rsidRPr="00CC3DBD" w:rsidRDefault="0094151E" w:rsidP="0094151E">
      <w:pPr>
        <w:ind w:left="0" w:right="254" w:firstLine="567"/>
        <w:rPr>
          <w:rFonts w:ascii="Montserrat" w:eastAsia="Verdana" w:hAnsi="Montserrat"/>
          <w:b/>
          <w:u w:val="single"/>
        </w:rPr>
      </w:pPr>
      <w:r w:rsidRPr="00CC3DBD">
        <w:rPr>
          <w:rFonts w:ascii="Montserrat" w:eastAsia="Verdana" w:hAnsi="Montserrat"/>
          <w:b/>
          <w:u w:val="single"/>
        </w:rPr>
        <w:t>Sobre Novotel</w:t>
      </w:r>
    </w:p>
    <w:p w14:paraId="4C823CE8" w14:textId="77777777" w:rsidR="00B06573" w:rsidRDefault="00B06573" w:rsidP="00B06573">
      <w:pPr>
        <w:pStyle w:val="NormalWeb"/>
        <w:spacing w:before="0" w:beforeAutospacing="0" w:after="0" w:afterAutospacing="0"/>
        <w:ind w:left="567" w:right="254"/>
        <w:jc w:val="both"/>
      </w:pPr>
      <w:r>
        <w:rPr>
          <w:rFonts w:ascii="Montserrat" w:hAnsi="Montserrat"/>
          <w:color w:val="000000"/>
          <w:sz w:val="18"/>
          <w:szCs w:val="18"/>
        </w:rPr>
        <w:t>Novotel Hotels, Suites &amp; Resorts ofrece hoteles de alta calidad diseñados para ser catalizadores de una vida más larga, plena y feliz, democratizando la longevidad para los viajeros de a pie a través del sueño, la alimentación, el movimiento y la conexión. Novotel tiene un atractivo universal y ofrece experiencias de alto nivel a todos los viajeros, desde profesionales de negocios hasta amigos y familias. Novotel estableció una colaboración con WWF en 2024 para promover la protección y la restauración de los océanos del mundo a través de acciones basadas en la ciencia y proyectos de conservación. La amplia gama de hoteles, suites y resorts de la marca ofrece una gran variedad de servicios, entre los que se incluyen habitaciones espaciosas y modulares con un diseño natural e intuitivo; restaurantes de ambiente relajado con opciones nutritivas; espacios de trabajo flexibles; personal atento y proactivo; zonas familiares para los huéspedes más jóvenes; vestíbulos multifuncionales; y gimnasios accesibles. Novotel, que cuenta con más de 600 establecimientos en más de 70 países, forma parte de Accor, un grupo hotelero líder a nivel mundial con más de 5.800 establecimientos en más de 110 países, y es una marca participante en ALL Accor, una plataforma de reservas y un programa de fidelización que ofrece acceso a una amplia variedad de recompensas, servicios y experiencias.  </w:t>
      </w:r>
    </w:p>
    <w:p w14:paraId="334C5BD6" w14:textId="77777777" w:rsidR="00B06573" w:rsidRPr="00E04FF8" w:rsidRDefault="00B06573" w:rsidP="00B06573">
      <w:pPr>
        <w:spacing w:after="240"/>
        <w:ind w:left="0"/>
        <w:rPr>
          <w:lang w:val="es-ES"/>
        </w:rPr>
      </w:pPr>
    </w:p>
    <w:p w14:paraId="7B3C4340" w14:textId="77777777" w:rsidR="0094151E" w:rsidRPr="00E04FF8" w:rsidRDefault="0094151E" w:rsidP="0094151E">
      <w:pPr>
        <w:widowControl w:val="0"/>
        <w:spacing w:line="240" w:lineRule="auto"/>
        <w:ind w:left="1670" w:right="1666"/>
        <w:jc w:val="center"/>
        <w:rPr>
          <w:rFonts w:ascii="Montserrat" w:eastAsia="Verdana" w:hAnsi="Montserrat"/>
          <w:color w:val="0000FF"/>
          <w:sz w:val="18"/>
          <w:szCs w:val="18"/>
          <w:u w:val="words"/>
        </w:rPr>
      </w:pPr>
      <w:hyperlink r:id="rId15" w:history="1">
        <w:r w:rsidRPr="00E04FF8">
          <w:rPr>
            <w:rStyle w:val="Hipervnculo"/>
            <w:rFonts w:ascii="Montserrat" w:eastAsia="Verdana" w:hAnsi="Montserrat"/>
            <w:color w:val="0000FF"/>
            <w:sz w:val="18"/>
            <w:szCs w:val="18"/>
            <w:u w:val="words"/>
          </w:rPr>
          <w:t>novotel</w:t>
        </w:r>
      </w:hyperlink>
      <w:r w:rsidRPr="00E04FF8">
        <w:rPr>
          <w:rFonts w:ascii="Montserrat" w:eastAsia="Verdana" w:hAnsi="Montserrat"/>
          <w:color w:val="0000FF"/>
          <w:sz w:val="18"/>
          <w:szCs w:val="18"/>
          <w:u w:val="words"/>
        </w:rPr>
        <w:t xml:space="preserve">.com </w:t>
      </w:r>
      <w:r w:rsidRPr="00E04FF8">
        <w:rPr>
          <w:rFonts w:ascii="Montserrat" w:eastAsia="Times New Roman" w:hAnsi="Montserrat"/>
          <w:color w:val="0000FF"/>
          <w:sz w:val="18"/>
          <w:szCs w:val="18"/>
          <w:u w:val="words"/>
        </w:rPr>
        <w:t xml:space="preserve">| </w:t>
      </w:r>
      <w:hyperlink r:id="rId16">
        <w:r w:rsidRPr="00E04FF8">
          <w:rPr>
            <w:rFonts w:ascii="Montserrat" w:eastAsia="Verdana" w:hAnsi="Montserrat"/>
            <w:color w:val="0000FF"/>
            <w:sz w:val="18"/>
            <w:szCs w:val="18"/>
            <w:u w:val="words"/>
          </w:rPr>
          <w:t>all.com</w:t>
        </w:r>
      </w:hyperlink>
      <w:hyperlink r:id="rId17">
        <w:r w:rsidRPr="00E04FF8">
          <w:rPr>
            <w:rFonts w:ascii="Montserrat" w:eastAsia="Verdana" w:hAnsi="Montserrat"/>
            <w:color w:val="0000FF"/>
            <w:sz w:val="18"/>
            <w:szCs w:val="18"/>
            <w:u w:val="words"/>
          </w:rPr>
          <w:t xml:space="preserve"> </w:t>
        </w:r>
      </w:hyperlink>
      <w:r w:rsidRPr="00E04FF8">
        <w:rPr>
          <w:rFonts w:ascii="Montserrat" w:eastAsia="Verdana" w:hAnsi="Montserrat"/>
          <w:color w:val="0000FF"/>
          <w:sz w:val="18"/>
          <w:szCs w:val="18"/>
          <w:u w:val="words"/>
        </w:rPr>
        <w:t xml:space="preserve">| </w:t>
      </w:r>
      <w:hyperlink r:id="rId18">
        <w:r w:rsidRPr="00E04FF8">
          <w:rPr>
            <w:rFonts w:ascii="Montserrat" w:eastAsia="Verdana" w:hAnsi="Montserrat"/>
            <w:color w:val="0000FF"/>
            <w:sz w:val="18"/>
            <w:szCs w:val="18"/>
            <w:u w:val="words"/>
          </w:rPr>
          <w:t>group.accor.com</w:t>
        </w:r>
      </w:hyperlink>
    </w:p>
    <w:p w14:paraId="1AD2E3F0" w14:textId="004F3121" w:rsidR="003B22A3" w:rsidRPr="00E04FF8" w:rsidRDefault="003B22A3" w:rsidP="645D97E9">
      <w:pPr>
        <w:ind w:left="0" w:right="254" w:firstLine="567"/>
        <w:rPr>
          <w:rFonts w:ascii="Montserrat" w:eastAsia="Vibis_Text" w:hAnsi="Montserrat"/>
          <w:sz w:val="18"/>
          <w:szCs w:val="18"/>
        </w:rPr>
      </w:pPr>
    </w:p>
    <w:p w14:paraId="0D0A1C4D" w14:textId="77777777" w:rsidR="003B22A3" w:rsidRPr="0008471C" w:rsidRDefault="003B22A3" w:rsidP="003B22A3">
      <w:pPr>
        <w:ind w:left="0" w:right="254" w:firstLine="567"/>
        <w:rPr>
          <w:rFonts w:ascii="Montserrat" w:eastAsia="Verdana" w:hAnsi="Montserrat"/>
          <w:b/>
          <w:u w:val="single"/>
          <w:lang w:val="es-ES"/>
        </w:rPr>
      </w:pPr>
      <w:r w:rsidRPr="0008471C">
        <w:rPr>
          <w:rFonts w:ascii="Montserrat" w:eastAsia="Verdana" w:hAnsi="Montserrat"/>
          <w:b/>
          <w:u w:val="single"/>
          <w:lang w:val="es-ES"/>
        </w:rPr>
        <w:t>Sobre Paris Saint-Germain</w:t>
      </w:r>
    </w:p>
    <w:p w14:paraId="6D6F6587" w14:textId="313D99BA" w:rsidR="003B22A3" w:rsidRPr="0008471C" w:rsidRDefault="003B22A3" w:rsidP="003B22A3">
      <w:pPr>
        <w:ind w:left="567" w:right="254"/>
        <w:rPr>
          <w:rFonts w:ascii="Montserrat" w:eastAsia="Verdana" w:hAnsi="Montserrat"/>
          <w:sz w:val="18"/>
          <w:szCs w:val="18"/>
          <w:lang w:val="es-ES"/>
        </w:rPr>
      </w:pPr>
      <w:r w:rsidRPr="0008471C">
        <w:rPr>
          <w:rFonts w:ascii="Montserrat" w:eastAsia="Verdana" w:hAnsi="Montserrat"/>
          <w:sz w:val="18"/>
          <w:szCs w:val="18"/>
          <w:lang w:val="es-ES"/>
        </w:rPr>
        <w:t xml:space="preserve">Fundado en 1970, Paris Saint-Germain es el club más laureado de Francia y un referente del fútbol europeo, coronado por sus victorias en la UEFA Champions League en 2025 y 2026. Desde 2011, bajo el liderazgo de Qatar Sports </w:t>
      </w:r>
      <w:proofErr w:type="spellStart"/>
      <w:r w:rsidRPr="0008471C">
        <w:rPr>
          <w:rFonts w:ascii="Montserrat" w:eastAsia="Verdana" w:hAnsi="Montserrat"/>
          <w:sz w:val="18"/>
          <w:szCs w:val="18"/>
          <w:lang w:val="es-ES"/>
        </w:rPr>
        <w:t>Investments</w:t>
      </w:r>
      <w:proofErr w:type="spellEnd"/>
      <w:r w:rsidRPr="0008471C">
        <w:rPr>
          <w:rFonts w:ascii="Montserrat" w:eastAsia="Verdana" w:hAnsi="Montserrat"/>
          <w:sz w:val="18"/>
          <w:szCs w:val="18"/>
          <w:lang w:val="es-ES"/>
        </w:rPr>
        <w:t xml:space="preserve"> (QSI), se ha consolidado como una institución deportiva multidisciplinar de referencia (fútbol masculino y femenino, balonmano, judo y </w:t>
      </w:r>
      <w:proofErr w:type="spellStart"/>
      <w:r w:rsidRPr="0008471C">
        <w:rPr>
          <w:rFonts w:ascii="Montserrat" w:eastAsia="Verdana" w:hAnsi="Montserrat"/>
          <w:sz w:val="18"/>
          <w:szCs w:val="18"/>
          <w:lang w:val="es-ES"/>
        </w:rPr>
        <w:t>esports</w:t>
      </w:r>
      <w:proofErr w:type="spellEnd"/>
      <w:r w:rsidRPr="0008471C">
        <w:rPr>
          <w:rFonts w:ascii="Montserrat" w:eastAsia="Verdana" w:hAnsi="Montserrat"/>
          <w:sz w:val="18"/>
          <w:szCs w:val="18"/>
          <w:lang w:val="es-ES"/>
        </w:rPr>
        <w:t xml:space="preserve">), impulsada por los valores de excelencia, trabajo en equipo y superación personal. En 2024, el Club alcanzó otro hito importante con la inauguración del Paris Saint-Germain Campus, su centro de entrenamiento de última generación situado </w:t>
      </w:r>
      <w:r w:rsidRPr="0008471C">
        <w:rPr>
          <w:rFonts w:ascii="Montserrat" w:eastAsia="Verdana" w:hAnsi="Montserrat"/>
          <w:sz w:val="18"/>
          <w:szCs w:val="18"/>
          <w:lang w:val="es-ES"/>
        </w:rPr>
        <w:lastRenderedPageBreak/>
        <w:t xml:space="preserve">en Poissy. Profundamente arraigado en su identidad parisina, Paris Saint-Germain aprovecha la energía de la capital para desarrollar un modelo único en la intersección entre deporte, cultura y estilo de vida. Este posicionamiento se refleja en colaboraciones icónicas, especialmente con </w:t>
      </w:r>
      <w:proofErr w:type="spellStart"/>
      <w:r w:rsidRPr="0008471C">
        <w:rPr>
          <w:rFonts w:ascii="Montserrat" w:eastAsia="Verdana" w:hAnsi="Montserrat"/>
          <w:sz w:val="18"/>
          <w:szCs w:val="18"/>
          <w:lang w:val="es-ES"/>
        </w:rPr>
        <w:t>Jordan</w:t>
      </w:r>
      <w:proofErr w:type="spellEnd"/>
      <w:r w:rsidRPr="0008471C">
        <w:rPr>
          <w:rFonts w:ascii="Montserrat" w:eastAsia="Verdana" w:hAnsi="Montserrat"/>
          <w:sz w:val="18"/>
          <w:szCs w:val="18"/>
          <w:lang w:val="es-ES"/>
        </w:rPr>
        <w:t xml:space="preserve"> desde 2018, así como en numerosos proyectos relacionados con el arte, la moda, la música y el bienestar. Con más de 240 millones de seguidores en redes sociales y una red global de Academias PSG y clubes de aficionados, el Club contribuye activamente a promocionar París en todo el mundo. Al mismo tiempo, desarrolla iniciativas concretas cerca de sus comunidades locales a través de las acciones de la Fundación y el Fondo de Dotación del Paris Saint-Germain, reunidos bajo la marca PSG </w:t>
      </w:r>
      <w:proofErr w:type="spellStart"/>
      <w:r w:rsidRPr="0008471C">
        <w:rPr>
          <w:rFonts w:ascii="Montserrat" w:eastAsia="Verdana" w:hAnsi="Montserrat"/>
          <w:sz w:val="18"/>
          <w:szCs w:val="18"/>
          <w:lang w:val="es-ES"/>
        </w:rPr>
        <w:t>for</w:t>
      </w:r>
      <w:proofErr w:type="spellEnd"/>
      <w:r w:rsidRPr="0008471C">
        <w:rPr>
          <w:rFonts w:ascii="Montserrat" w:eastAsia="Verdana" w:hAnsi="Montserrat"/>
          <w:sz w:val="18"/>
          <w:szCs w:val="18"/>
          <w:lang w:val="es-ES"/>
        </w:rPr>
        <w:t xml:space="preserve"> </w:t>
      </w:r>
      <w:proofErr w:type="spellStart"/>
      <w:r w:rsidRPr="0008471C">
        <w:rPr>
          <w:rFonts w:ascii="Montserrat" w:eastAsia="Verdana" w:hAnsi="Montserrat"/>
          <w:sz w:val="18"/>
          <w:szCs w:val="18"/>
          <w:lang w:val="es-ES"/>
        </w:rPr>
        <w:t>Communities</w:t>
      </w:r>
      <w:proofErr w:type="spellEnd"/>
      <w:r w:rsidRPr="0008471C">
        <w:rPr>
          <w:rFonts w:ascii="Montserrat" w:eastAsia="Verdana" w:hAnsi="Montserrat"/>
          <w:sz w:val="18"/>
          <w:szCs w:val="18"/>
          <w:lang w:val="es-ES"/>
        </w:rPr>
        <w:t>, para apoyar el empoderamiento de los jóvenes. Paris Saint-Germain se distingue</w:t>
      </w:r>
      <w:r w:rsidR="00B06573">
        <w:rPr>
          <w:rFonts w:ascii="Montserrat" w:eastAsia="Verdana" w:hAnsi="Montserrat"/>
          <w:sz w:val="18"/>
          <w:szCs w:val="18"/>
          <w:lang w:val="es-ES"/>
        </w:rPr>
        <w:t>,</w:t>
      </w:r>
      <w:r w:rsidRPr="0008471C">
        <w:rPr>
          <w:rFonts w:ascii="Montserrat" w:eastAsia="Verdana" w:hAnsi="Montserrat"/>
          <w:sz w:val="18"/>
          <w:szCs w:val="18"/>
          <w:lang w:val="es-ES"/>
        </w:rPr>
        <w:t xml:space="preserve"> así como el Club de la Nueva Generación.</w:t>
      </w:r>
    </w:p>
    <w:p w14:paraId="57B576D4" w14:textId="77777777" w:rsidR="0094151E" w:rsidRPr="0008471C" w:rsidRDefault="0094151E" w:rsidP="003B22A3">
      <w:pPr>
        <w:ind w:left="0" w:right="254"/>
        <w:rPr>
          <w:rFonts w:ascii="Montserrat" w:eastAsia="Vibis_Text" w:hAnsi="Montserrat"/>
          <w:sz w:val="18"/>
          <w:szCs w:val="18"/>
          <w:lang w:val="es-ES"/>
        </w:rPr>
      </w:pPr>
    </w:p>
    <w:p w14:paraId="679C932E" w14:textId="77777777" w:rsidR="0094151E" w:rsidRPr="0008471C" w:rsidRDefault="0094151E" w:rsidP="0094151E">
      <w:pPr>
        <w:ind w:left="0" w:right="254" w:firstLine="567"/>
        <w:rPr>
          <w:rFonts w:ascii="Montserrat" w:eastAsia="Vibis_Text" w:hAnsi="Montserrat"/>
          <w:sz w:val="18"/>
          <w:szCs w:val="18"/>
          <w:lang w:val="es-ES"/>
        </w:rPr>
      </w:pPr>
    </w:p>
    <w:p w14:paraId="7CC748B0" w14:textId="6EC4FB7A" w:rsidR="0094151E" w:rsidRPr="0008471C" w:rsidRDefault="0094151E" w:rsidP="0094151E">
      <w:pPr>
        <w:ind w:left="0" w:right="254" w:firstLine="567"/>
        <w:rPr>
          <w:rFonts w:ascii="Montserrat" w:eastAsia="Verdana" w:hAnsi="Montserrat"/>
          <w:b/>
          <w:lang w:val="es-ES"/>
        </w:rPr>
      </w:pPr>
      <w:r w:rsidRPr="0008471C">
        <w:rPr>
          <w:rFonts w:ascii="Montserrat" w:eastAsia="Verdana" w:hAnsi="Montserrat"/>
          <w:b/>
          <w:lang w:val="es-ES"/>
        </w:rPr>
        <w:t>Contacto</w:t>
      </w:r>
      <w:r w:rsidR="00DF5699">
        <w:rPr>
          <w:rFonts w:ascii="Montserrat" w:eastAsia="Verdana" w:hAnsi="Montserrat"/>
          <w:b/>
          <w:lang w:val="es-ES"/>
        </w:rPr>
        <w:t>s</w:t>
      </w:r>
      <w:r w:rsidRPr="0008471C">
        <w:rPr>
          <w:rFonts w:ascii="Montserrat" w:eastAsia="Verdana" w:hAnsi="Montserrat"/>
          <w:b/>
          <w:lang w:val="es-ES"/>
        </w:rPr>
        <w:t xml:space="preserve"> de prensa</w:t>
      </w:r>
    </w:p>
    <w:p w14:paraId="0E013966" w14:textId="77777777" w:rsidR="00DF5699" w:rsidRPr="00E04FF8" w:rsidRDefault="00DF5699" w:rsidP="00DF5699">
      <w:pPr>
        <w:ind w:left="0"/>
        <w:rPr>
          <w:lang w:val="es-ES"/>
        </w:rPr>
      </w:pPr>
    </w:p>
    <w:p w14:paraId="6003A6AA" w14:textId="77777777" w:rsidR="00DF5699" w:rsidRDefault="00DF5699" w:rsidP="00DF5699">
      <w:pPr>
        <w:pStyle w:val="NormalWeb"/>
        <w:spacing w:before="0" w:beforeAutospacing="0" w:after="0" w:afterAutospacing="0"/>
        <w:ind w:left="567" w:right="254"/>
      </w:pPr>
      <w:r>
        <w:rPr>
          <w:rFonts w:ascii="Montserrat" w:hAnsi="Montserrat"/>
          <w:color w:val="000000"/>
          <w:sz w:val="20"/>
          <w:szCs w:val="20"/>
        </w:rPr>
        <w:t>Accor</w:t>
      </w:r>
    </w:p>
    <w:p w14:paraId="071DB2D6" w14:textId="77777777" w:rsidR="00DF5699" w:rsidRDefault="00DF5699" w:rsidP="00DF5699">
      <w:pPr>
        <w:pStyle w:val="NormalWeb"/>
        <w:spacing w:before="0" w:beforeAutospacing="0" w:after="0" w:afterAutospacing="0"/>
        <w:ind w:left="567" w:right="254"/>
      </w:pPr>
      <w:r>
        <w:rPr>
          <w:rFonts w:ascii="Montserrat" w:hAnsi="Montserrat"/>
          <w:color w:val="000000"/>
          <w:sz w:val="20"/>
          <w:szCs w:val="20"/>
        </w:rPr>
        <w:t>Sara López Morosetti</w:t>
      </w:r>
      <w:r>
        <w:rPr>
          <w:rFonts w:ascii="Montserrat" w:hAnsi="Montserrat"/>
          <w:color w:val="000000"/>
          <w:sz w:val="20"/>
          <w:szCs w:val="20"/>
        </w:rPr>
        <w:br/>
        <w:t xml:space="preserve">PR &amp; Media </w:t>
      </w:r>
      <w:proofErr w:type="spellStart"/>
      <w:r>
        <w:rPr>
          <w:rFonts w:ascii="Montserrat" w:hAnsi="Montserrat"/>
          <w:color w:val="000000"/>
          <w:sz w:val="20"/>
          <w:szCs w:val="20"/>
        </w:rPr>
        <w:t>Relations</w:t>
      </w:r>
      <w:proofErr w:type="spellEnd"/>
      <w:r>
        <w:rPr>
          <w:rFonts w:ascii="Montserrat" w:hAnsi="Montserrat"/>
          <w:color w:val="000000"/>
          <w:sz w:val="20"/>
          <w:szCs w:val="20"/>
        </w:rPr>
        <w:t xml:space="preserve"> Manager- </w:t>
      </w:r>
      <w:proofErr w:type="spellStart"/>
      <w:r>
        <w:rPr>
          <w:rFonts w:ascii="Montserrat" w:hAnsi="Montserrat"/>
          <w:color w:val="000000"/>
          <w:sz w:val="20"/>
          <w:szCs w:val="20"/>
        </w:rPr>
        <w:t>Mediterranean</w:t>
      </w:r>
      <w:proofErr w:type="spellEnd"/>
      <w:r>
        <w:rPr>
          <w:rFonts w:ascii="Montserrat" w:hAnsi="Montserrat"/>
          <w:color w:val="000000"/>
          <w:sz w:val="20"/>
          <w:szCs w:val="20"/>
        </w:rPr>
        <w:t xml:space="preserve"> </w:t>
      </w:r>
      <w:proofErr w:type="spellStart"/>
      <w:r>
        <w:rPr>
          <w:rFonts w:ascii="Montserrat" w:hAnsi="Montserrat"/>
          <w:color w:val="000000"/>
          <w:sz w:val="20"/>
          <w:szCs w:val="20"/>
        </w:rPr>
        <w:t>Countries</w:t>
      </w:r>
      <w:proofErr w:type="spellEnd"/>
    </w:p>
    <w:p w14:paraId="19625E83" w14:textId="3AB9948B" w:rsidR="00DF5699" w:rsidRDefault="00DF5699" w:rsidP="00DF5699">
      <w:pPr>
        <w:pStyle w:val="NormalWeb"/>
        <w:spacing w:before="0" w:beforeAutospacing="0" w:after="0" w:afterAutospacing="0"/>
        <w:ind w:right="254" w:firstLine="567"/>
      </w:pPr>
      <w:hyperlink r:id="rId19" w:history="1">
        <w:r w:rsidRPr="00E863A6">
          <w:rPr>
            <w:rStyle w:val="Hipervnculo"/>
            <w:rFonts w:ascii="Montserrat" w:hAnsi="Montserrat"/>
            <w:sz w:val="20"/>
            <w:szCs w:val="20"/>
          </w:rPr>
          <w:t>sara.lopezmorosetti@accor.com</w:t>
        </w:r>
      </w:hyperlink>
      <w:r>
        <w:rPr>
          <w:rFonts w:ascii="Montserrat" w:hAnsi="Montserrat"/>
          <w:color w:val="000000"/>
          <w:sz w:val="20"/>
          <w:szCs w:val="20"/>
        </w:rPr>
        <w:t> </w:t>
      </w:r>
    </w:p>
    <w:p w14:paraId="6DD085DA" w14:textId="77777777" w:rsidR="00DF5699" w:rsidRPr="00E04FF8" w:rsidRDefault="00DF5699" w:rsidP="00DF5699">
      <w:pPr>
        <w:rPr>
          <w:lang w:val="es-ES"/>
        </w:rPr>
      </w:pPr>
    </w:p>
    <w:p w14:paraId="73ABFA39" w14:textId="77777777" w:rsidR="00DF5699" w:rsidRDefault="00DF5699" w:rsidP="00DF5699">
      <w:pPr>
        <w:pStyle w:val="NormalWeb"/>
        <w:spacing w:before="0" w:beforeAutospacing="0" w:after="0" w:afterAutospacing="0"/>
        <w:ind w:right="254" w:firstLine="567"/>
      </w:pPr>
      <w:r>
        <w:rPr>
          <w:rFonts w:ascii="Montserrat" w:hAnsi="Montserrat"/>
          <w:color w:val="000000"/>
          <w:sz w:val="20"/>
          <w:szCs w:val="20"/>
        </w:rPr>
        <w:t>Sergat</w:t>
      </w:r>
    </w:p>
    <w:p w14:paraId="27AB4A7B" w14:textId="77777777" w:rsidR="00DF5699" w:rsidRDefault="00DF5699" w:rsidP="00DF5699">
      <w:pPr>
        <w:pStyle w:val="NormalWeb"/>
        <w:spacing w:before="0" w:beforeAutospacing="0" w:after="0" w:afterAutospacing="0"/>
        <w:ind w:right="254" w:firstLine="567"/>
      </w:pPr>
      <w:r>
        <w:rPr>
          <w:rFonts w:ascii="Montserrat" w:hAnsi="Montserrat"/>
          <w:color w:val="000000"/>
          <w:sz w:val="20"/>
          <w:szCs w:val="20"/>
        </w:rPr>
        <w:t>Agencia de comunicación</w:t>
      </w:r>
    </w:p>
    <w:p w14:paraId="71550834" w14:textId="29F11B0D" w:rsidR="00DF5699" w:rsidRDefault="00B06573" w:rsidP="00B06573">
      <w:pPr>
        <w:pStyle w:val="NormalWeb"/>
        <w:spacing w:before="0" w:beforeAutospacing="0" w:after="0" w:afterAutospacing="0"/>
        <w:ind w:right="254" w:firstLine="567"/>
      </w:pPr>
      <w:hyperlink r:id="rId20" w:history="1">
        <w:r w:rsidRPr="00E863A6">
          <w:rPr>
            <w:rStyle w:val="Hipervnculo"/>
            <w:rFonts w:ascii="Montserrat" w:hAnsi="Montserrat"/>
            <w:sz w:val="20"/>
            <w:szCs w:val="20"/>
          </w:rPr>
          <w:t>prensa@sergat.com</w:t>
        </w:r>
      </w:hyperlink>
      <w:r w:rsidR="00DF5699">
        <w:rPr>
          <w:rFonts w:ascii="Montserrat" w:hAnsi="Montserrat"/>
          <w:color w:val="000000"/>
          <w:sz w:val="20"/>
          <w:szCs w:val="20"/>
        </w:rPr>
        <w:t> </w:t>
      </w:r>
    </w:p>
    <w:p w14:paraId="6628A395" w14:textId="77777777" w:rsidR="00DF5699" w:rsidRDefault="00DF5699" w:rsidP="00DF5699"/>
    <w:p w14:paraId="6C218699" w14:textId="30E9D06E" w:rsidR="0013593E" w:rsidRPr="00B7089B" w:rsidRDefault="0094151E" w:rsidP="0013593E">
      <w:pPr>
        <w:widowControl w:val="0"/>
        <w:spacing w:line="219" w:lineRule="auto"/>
        <w:ind w:left="567" w:right="0"/>
        <w:rPr>
          <w:rFonts w:ascii="Montserrat" w:eastAsia="Verdana" w:hAnsi="Montserrat"/>
          <w:sz w:val="18"/>
          <w:szCs w:val="18"/>
        </w:rPr>
      </w:pPr>
      <w:r w:rsidRPr="5475F6C7">
        <w:rPr>
          <w:rFonts w:ascii="Montserrat" w:eastAsia="Verdana" w:hAnsi="Montserrat"/>
          <w:sz w:val="18"/>
          <w:szCs w:val="18"/>
        </w:rPr>
        <w:t xml:space="preserve"> </w:t>
      </w:r>
    </w:p>
    <w:sectPr w:rsidR="0013593E" w:rsidRPr="00B7089B">
      <w:headerReference w:type="default" r:id="rId21"/>
      <w:footerReference w:type="default" r:id="rId22"/>
      <w:pgSz w:w="11900" w:h="16840"/>
      <w:pgMar w:top="2410" w:right="720" w:bottom="1418" w:left="720" w:header="68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65A58E" w14:textId="77777777" w:rsidR="00116CA8" w:rsidRDefault="00116CA8">
      <w:pPr>
        <w:spacing w:line="240" w:lineRule="auto"/>
      </w:pPr>
      <w:r>
        <w:separator/>
      </w:r>
    </w:p>
  </w:endnote>
  <w:endnote w:type="continuationSeparator" w:id="0">
    <w:p w14:paraId="61DCB9A8" w14:textId="77777777" w:rsidR="00116CA8" w:rsidRDefault="00116C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ibis Classique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Times New Roman (Corps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ibis Metal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Vibis Rock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Vibis Jazz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Vibis_Text">
    <w:panose1 w:val="020B0604020202020204"/>
    <w:charset w:val="4D"/>
    <w:family w:val="auto"/>
    <w:notTrueType/>
    <w:pitch w:val="variable"/>
    <w:sig w:usb0="00000007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C01294" w14:paraId="0EB15D5A" w14:textId="77777777" w:rsidTr="56FFD60F">
      <w:trPr>
        <w:trHeight w:val="300"/>
      </w:trPr>
      <w:tc>
        <w:tcPr>
          <w:tcW w:w="3485" w:type="dxa"/>
        </w:tcPr>
        <w:p w14:paraId="6E978CC2" w14:textId="10CACADC" w:rsidR="00C01294" w:rsidRDefault="00C01294" w:rsidP="56FFD60F">
          <w:pPr>
            <w:pStyle w:val="Encabezado"/>
            <w:ind w:left="-115"/>
            <w:jc w:val="left"/>
          </w:pPr>
        </w:p>
      </w:tc>
      <w:tc>
        <w:tcPr>
          <w:tcW w:w="3485" w:type="dxa"/>
        </w:tcPr>
        <w:p w14:paraId="7C808493" w14:textId="00371C8C" w:rsidR="00C01294" w:rsidRDefault="00C01294" w:rsidP="56FFD60F">
          <w:pPr>
            <w:pStyle w:val="Encabezado"/>
            <w:jc w:val="center"/>
          </w:pPr>
        </w:p>
      </w:tc>
      <w:tc>
        <w:tcPr>
          <w:tcW w:w="3485" w:type="dxa"/>
        </w:tcPr>
        <w:p w14:paraId="755A483A" w14:textId="3CFBDEA6" w:rsidR="00C01294" w:rsidRDefault="00C01294" w:rsidP="56FFD60F">
          <w:pPr>
            <w:pStyle w:val="Encabezado"/>
            <w:ind w:right="-115"/>
            <w:jc w:val="right"/>
          </w:pPr>
        </w:p>
      </w:tc>
    </w:tr>
  </w:tbl>
  <w:p w14:paraId="5A7564CE" w14:textId="585631D1" w:rsidR="00C01294" w:rsidRDefault="00C01294" w:rsidP="56FFD6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1566F1" w14:textId="77777777" w:rsidR="00116CA8" w:rsidRDefault="00116CA8">
      <w:pPr>
        <w:spacing w:line="240" w:lineRule="auto"/>
      </w:pPr>
      <w:r>
        <w:separator/>
      </w:r>
    </w:p>
  </w:footnote>
  <w:footnote w:type="continuationSeparator" w:id="0">
    <w:p w14:paraId="407F556E" w14:textId="77777777" w:rsidR="00116CA8" w:rsidRDefault="00116C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40F7C4" w14:textId="697098AA" w:rsidR="00C01294" w:rsidRDefault="00C012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60" w:lineRule="auto"/>
      <w:ind w:left="0"/>
      <w:rPr>
        <w:color w:val="000000"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6C89B582" wp14:editId="7A051D2E">
          <wp:simplePos x="0" y="0"/>
          <wp:positionH relativeFrom="column">
            <wp:posOffset>51954</wp:posOffset>
          </wp:positionH>
          <wp:positionV relativeFrom="paragraph">
            <wp:posOffset>-19047</wp:posOffset>
          </wp:positionV>
          <wp:extent cx="2834029" cy="387350"/>
          <wp:effectExtent l="0" t="0" r="4445" b="0"/>
          <wp:wrapSquare wrapText="bothSides"/>
          <wp:docPr id="337970163" name="Picture 4">
            <a:extLst xmlns:a="http://schemas.openxmlformats.org/drawingml/2006/main">
              <a:ext uri="{FF2B5EF4-FFF2-40B4-BE49-F238E27FC236}">
                <a16:creationId xmlns:a16="http://schemas.microsoft.com/office/drawing/2014/main" id="{2C2E2A80-62A2-448C-9D83-FF573BF1D30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789697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029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5" behindDoc="1" locked="0" layoutInCell="1" allowOverlap="1" wp14:anchorId="313D6F90" wp14:editId="1CEDB8E9">
          <wp:simplePos x="0" y="0"/>
          <wp:positionH relativeFrom="column">
            <wp:posOffset>5184888</wp:posOffset>
          </wp:positionH>
          <wp:positionV relativeFrom="paragraph">
            <wp:posOffset>-211947</wp:posOffset>
          </wp:positionV>
          <wp:extent cx="1603363" cy="881841"/>
          <wp:effectExtent l="0" t="0" r="0" b="0"/>
          <wp:wrapTight wrapText="bothSides">
            <wp:wrapPolygon edited="0">
              <wp:start x="10783" y="0"/>
              <wp:lineTo x="3252" y="934"/>
              <wp:lineTo x="1540" y="1867"/>
              <wp:lineTo x="1540" y="5291"/>
              <wp:lineTo x="856" y="8403"/>
              <wp:lineTo x="856" y="9960"/>
              <wp:lineTo x="171" y="12761"/>
              <wp:lineTo x="342" y="17118"/>
              <wp:lineTo x="4621" y="20231"/>
              <wp:lineTo x="7360" y="20853"/>
              <wp:lineTo x="16602" y="20853"/>
              <wp:lineTo x="17971" y="20231"/>
              <wp:lineTo x="19683" y="17429"/>
              <wp:lineTo x="19683" y="15251"/>
              <wp:lineTo x="21395" y="10582"/>
              <wp:lineTo x="21223" y="4046"/>
              <wp:lineTo x="18827" y="934"/>
              <wp:lineTo x="17287" y="0"/>
              <wp:lineTo x="10783" y="0"/>
            </wp:wrapPolygon>
          </wp:wrapTight>
          <wp:docPr id="1321530285" name="Picture 274671570">
            <a:extLst xmlns:a="http://schemas.openxmlformats.org/drawingml/2006/main">
              <a:ext uri="{FF2B5EF4-FFF2-40B4-BE49-F238E27FC236}">
                <a16:creationId xmlns:a16="http://schemas.microsoft.com/office/drawing/2014/main" id="{2A132509-3FB8-4692-AFAE-3BFBE6CDAFD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779082" name="Picture 120177908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23" t="29725" r="13341" b="30520"/>
                  <a:stretch>
                    <a:fillRect/>
                  </a:stretch>
                </pic:blipFill>
                <pic:spPr bwMode="auto">
                  <a:xfrm>
                    <a:off x="0" y="0"/>
                    <a:ext cx="1603363" cy="8818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6" behindDoc="0" locked="0" layoutInCell="1" allowOverlap="1" wp14:anchorId="66DB9510" wp14:editId="10F27F86">
          <wp:simplePos x="0" y="0"/>
          <wp:positionH relativeFrom="column">
            <wp:posOffset>51954</wp:posOffset>
          </wp:positionH>
          <wp:positionV relativeFrom="paragraph">
            <wp:posOffset>-19047</wp:posOffset>
          </wp:positionV>
          <wp:extent cx="2834029" cy="387350"/>
          <wp:effectExtent l="0" t="0" r="4445" b="0"/>
          <wp:wrapSquare wrapText="bothSides"/>
          <wp:docPr id="1448265883" name="Image 1">
            <a:extLst xmlns:a="http://schemas.openxmlformats.org/drawingml/2006/main">
              <a:ext uri="{FF2B5EF4-FFF2-40B4-BE49-F238E27FC236}">
                <a16:creationId xmlns:a16="http://schemas.microsoft.com/office/drawing/2014/main" id="{4104F216-ED9C-49DF-B9F6-1043F979F7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029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7" behindDoc="1" locked="0" layoutInCell="1" allowOverlap="1" wp14:anchorId="4213030F" wp14:editId="6E6925F2">
          <wp:simplePos x="0" y="0"/>
          <wp:positionH relativeFrom="column">
            <wp:posOffset>5184888</wp:posOffset>
          </wp:positionH>
          <wp:positionV relativeFrom="paragraph">
            <wp:posOffset>-211947</wp:posOffset>
          </wp:positionV>
          <wp:extent cx="1603363" cy="881841"/>
          <wp:effectExtent l="0" t="0" r="0" b="0"/>
          <wp:wrapTight wrapText="bothSides">
            <wp:wrapPolygon edited="0">
              <wp:start x="10783" y="0"/>
              <wp:lineTo x="3252" y="934"/>
              <wp:lineTo x="1540" y="1867"/>
              <wp:lineTo x="1540" y="5291"/>
              <wp:lineTo x="856" y="8403"/>
              <wp:lineTo x="856" y="9960"/>
              <wp:lineTo x="171" y="12761"/>
              <wp:lineTo x="342" y="17118"/>
              <wp:lineTo x="4621" y="20231"/>
              <wp:lineTo x="7360" y="20853"/>
              <wp:lineTo x="16602" y="20853"/>
              <wp:lineTo x="17971" y="20231"/>
              <wp:lineTo x="19683" y="17429"/>
              <wp:lineTo x="19683" y="15251"/>
              <wp:lineTo x="21395" y="10582"/>
              <wp:lineTo x="21223" y="4046"/>
              <wp:lineTo x="18827" y="934"/>
              <wp:lineTo x="17287" y="0"/>
              <wp:lineTo x="10783" y="0"/>
            </wp:wrapPolygon>
          </wp:wrapTight>
          <wp:docPr id="1696261021" name="Picture 1">
            <a:extLst xmlns:a="http://schemas.openxmlformats.org/drawingml/2006/main">
              <a:ext uri="{FF2B5EF4-FFF2-40B4-BE49-F238E27FC236}">
                <a16:creationId xmlns:a16="http://schemas.microsoft.com/office/drawing/2014/main" id="{F140DD37-9C21-468E-AC13-1CF99E79AF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779082" name="Picture 120177908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23" t="29725" r="13341" b="30520"/>
                  <a:stretch>
                    <a:fillRect/>
                  </a:stretch>
                </pic:blipFill>
                <pic:spPr bwMode="auto">
                  <a:xfrm>
                    <a:off x="0" y="0"/>
                    <a:ext cx="1603363" cy="8818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744E">
      <w:rPr>
        <w:noProof/>
      </w:rPr>
      <w:drawing>
        <wp:anchor distT="0" distB="0" distL="114300" distR="114300" simplePos="0" relativeHeight="251658240" behindDoc="0" locked="0" layoutInCell="1" allowOverlap="1" wp14:anchorId="7BF35C2D" wp14:editId="422436B0">
          <wp:simplePos x="0" y="0"/>
          <wp:positionH relativeFrom="column">
            <wp:posOffset>51954</wp:posOffset>
          </wp:positionH>
          <wp:positionV relativeFrom="paragraph">
            <wp:posOffset>-19047</wp:posOffset>
          </wp:positionV>
          <wp:extent cx="2834029" cy="387350"/>
          <wp:effectExtent l="0" t="0" r="4445" b="0"/>
          <wp:wrapSquare wrapText="bothSides"/>
          <wp:docPr id="2066715874" name="Picture 4">
            <a:extLst xmlns:a="http://schemas.openxmlformats.org/drawingml/2006/main">
              <a:ext uri="{FF2B5EF4-FFF2-40B4-BE49-F238E27FC236}">
                <a16:creationId xmlns:a16="http://schemas.microsoft.com/office/drawing/2014/main" id="{2C2E2A80-62A2-448C-9D83-FF573BF1D30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789697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029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A744E">
      <w:rPr>
        <w:noProof/>
      </w:rPr>
      <w:drawing>
        <wp:anchor distT="0" distB="0" distL="114300" distR="114300" simplePos="0" relativeHeight="251658241" behindDoc="1" locked="0" layoutInCell="1" allowOverlap="1" wp14:anchorId="0252E006" wp14:editId="4068F0BD">
          <wp:simplePos x="0" y="0"/>
          <wp:positionH relativeFrom="column">
            <wp:posOffset>5184888</wp:posOffset>
          </wp:positionH>
          <wp:positionV relativeFrom="paragraph">
            <wp:posOffset>-211947</wp:posOffset>
          </wp:positionV>
          <wp:extent cx="1603363" cy="881841"/>
          <wp:effectExtent l="0" t="0" r="0" b="0"/>
          <wp:wrapTight wrapText="bothSides">
            <wp:wrapPolygon edited="0">
              <wp:start x="10783" y="0"/>
              <wp:lineTo x="3252" y="934"/>
              <wp:lineTo x="1540" y="1867"/>
              <wp:lineTo x="1540" y="5291"/>
              <wp:lineTo x="856" y="8403"/>
              <wp:lineTo x="856" y="9960"/>
              <wp:lineTo x="171" y="12761"/>
              <wp:lineTo x="342" y="17118"/>
              <wp:lineTo x="4621" y="20231"/>
              <wp:lineTo x="7360" y="20853"/>
              <wp:lineTo x="16602" y="20853"/>
              <wp:lineTo x="17971" y="20231"/>
              <wp:lineTo x="19683" y="17429"/>
              <wp:lineTo x="19683" y="15251"/>
              <wp:lineTo x="21395" y="10582"/>
              <wp:lineTo x="21223" y="4046"/>
              <wp:lineTo x="18827" y="934"/>
              <wp:lineTo x="17287" y="0"/>
              <wp:lineTo x="10783" y="0"/>
            </wp:wrapPolygon>
          </wp:wrapTight>
          <wp:docPr id="1277435263" name="Picture 483640236">
            <a:extLst xmlns:a="http://schemas.openxmlformats.org/drawingml/2006/main">
              <a:ext uri="{FF2B5EF4-FFF2-40B4-BE49-F238E27FC236}">
                <a16:creationId xmlns:a16="http://schemas.microsoft.com/office/drawing/2014/main" id="{2A132509-3FB8-4692-AFAE-3BFBE6CDAFD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779082" name="Picture 120177908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23" t="29725" r="13341" b="30520"/>
                  <a:stretch>
                    <a:fillRect/>
                  </a:stretch>
                </pic:blipFill>
                <pic:spPr bwMode="auto">
                  <a:xfrm>
                    <a:off x="0" y="0"/>
                    <a:ext cx="1603363" cy="8818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6A38">
      <w:rPr>
        <w:noProof/>
      </w:rPr>
      <w:drawing>
        <wp:anchor distT="0" distB="0" distL="114300" distR="114300" simplePos="0" relativeHeight="251658242" behindDoc="0" locked="0" layoutInCell="1" allowOverlap="1" wp14:anchorId="59A63B28" wp14:editId="3161DA0E">
          <wp:simplePos x="0" y="0"/>
          <wp:positionH relativeFrom="column">
            <wp:posOffset>51954</wp:posOffset>
          </wp:positionH>
          <wp:positionV relativeFrom="paragraph">
            <wp:posOffset>-19047</wp:posOffset>
          </wp:positionV>
          <wp:extent cx="2834029" cy="387350"/>
          <wp:effectExtent l="0" t="0" r="4445" b="0"/>
          <wp:wrapSquare wrapText="bothSides"/>
          <wp:docPr id="1334346538" name="Image 1">
            <a:extLst xmlns:a="http://schemas.openxmlformats.org/drawingml/2006/main">
              <a:ext uri="{FF2B5EF4-FFF2-40B4-BE49-F238E27FC236}">
                <a16:creationId xmlns:a16="http://schemas.microsoft.com/office/drawing/2014/main" id="{4104F216-ED9C-49DF-B9F6-1043F979F7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029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86A38">
      <w:rPr>
        <w:noProof/>
      </w:rPr>
      <w:drawing>
        <wp:anchor distT="0" distB="0" distL="114300" distR="114300" simplePos="0" relativeHeight="251658243" behindDoc="1" locked="0" layoutInCell="1" allowOverlap="1" wp14:anchorId="4B863661" wp14:editId="7463C34D">
          <wp:simplePos x="0" y="0"/>
          <wp:positionH relativeFrom="column">
            <wp:posOffset>5184888</wp:posOffset>
          </wp:positionH>
          <wp:positionV relativeFrom="paragraph">
            <wp:posOffset>-211947</wp:posOffset>
          </wp:positionV>
          <wp:extent cx="1603363" cy="881841"/>
          <wp:effectExtent l="0" t="0" r="0" b="0"/>
          <wp:wrapTight wrapText="bothSides">
            <wp:wrapPolygon edited="0">
              <wp:start x="10783" y="0"/>
              <wp:lineTo x="3252" y="934"/>
              <wp:lineTo x="1540" y="1867"/>
              <wp:lineTo x="1540" y="5291"/>
              <wp:lineTo x="856" y="8403"/>
              <wp:lineTo x="856" y="9960"/>
              <wp:lineTo x="171" y="12761"/>
              <wp:lineTo x="342" y="17118"/>
              <wp:lineTo x="4621" y="20231"/>
              <wp:lineTo x="7360" y="20853"/>
              <wp:lineTo x="16602" y="20853"/>
              <wp:lineTo x="17971" y="20231"/>
              <wp:lineTo x="19683" y="17429"/>
              <wp:lineTo x="19683" y="15251"/>
              <wp:lineTo x="21395" y="10582"/>
              <wp:lineTo x="21223" y="4046"/>
              <wp:lineTo x="18827" y="934"/>
              <wp:lineTo x="17287" y="0"/>
              <wp:lineTo x="10783" y="0"/>
            </wp:wrapPolygon>
          </wp:wrapTight>
          <wp:docPr id="672048788" name="Picture 1">
            <a:extLst xmlns:a="http://schemas.openxmlformats.org/drawingml/2006/main">
              <a:ext uri="{FF2B5EF4-FFF2-40B4-BE49-F238E27FC236}">
                <a16:creationId xmlns:a16="http://schemas.microsoft.com/office/drawing/2014/main" id="{F140DD37-9C21-468E-AC13-1CF99E79AF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779082" name="Picture 120177908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23" t="29725" r="13341" b="30520"/>
                  <a:stretch>
                    <a:fillRect/>
                  </a:stretch>
                </pic:blipFill>
                <pic:spPr bwMode="auto">
                  <a:xfrm>
                    <a:off x="0" y="0"/>
                    <a:ext cx="1603363" cy="8818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09C16"/>
    <w:multiLevelType w:val="hybridMultilevel"/>
    <w:tmpl w:val="FFFFFFFF"/>
    <w:lvl w:ilvl="0" w:tplc="3740125E">
      <w:start w:val="1"/>
      <w:numFmt w:val="bullet"/>
      <w:lvlText w:val=""/>
      <w:lvlJc w:val="left"/>
      <w:pPr>
        <w:ind w:left="1653" w:hanging="360"/>
      </w:pPr>
      <w:rPr>
        <w:rFonts w:ascii="Symbol" w:hAnsi="Symbol" w:hint="default"/>
      </w:rPr>
    </w:lvl>
    <w:lvl w:ilvl="1" w:tplc="13CCF426">
      <w:start w:val="1"/>
      <w:numFmt w:val="bullet"/>
      <w:lvlText w:val="o"/>
      <w:lvlJc w:val="left"/>
      <w:pPr>
        <w:ind w:left="2373" w:hanging="360"/>
      </w:pPr>
      <w:rPr>
        <w:rFonts w:ascii="Courier New" w:hAnsi="Courier New" w:hint="default"/>
      </w:rPr>
    </w:lvl>
    <w:lvl w:ilvl="2" w:tplc="DC24DD7E">
      <w:start w:val="1"/>
      <w:numFmt w:val="bullet"/>
      <w:lvlText w:val=""/>
      <w:lvlJc w:val="left"/>
      <w:pPr>
        <w:ind w:left="3093" w:hanging="360"/>
      </w:pPr>
      <w:rPr>
        <w:rFonts w:ascii="Wingdings" w:hAnsi="Wingdings" w:hint="default"/>
      </w:rPr>
    </w:lvl>
    <w:lvl w:ilvl="3" w:tplc="ECDC69F8">
      <w:start w:val="1"/>
      <w:numFmt w:val="bullet"/>
      <w:lvlText w:val=""/>
      <w:lvlJc w:val="left"/>
      <w:pPr>
        <w:ind w:left="3813" w:hanging="360"/>
      </w:pPr>
      <w:rPr>
        <w:rFonts w:ascii="Symbol" w:hAnsi="Symbol" w:hint="default"/>
      </w:rPr>
    </w:lvl>
    <w:lvl w:ilvl="4" w:tplc="C676478C">
      <w:start w:val="1"/>
      <w:numFmt w:val="bullet"/>
      <w:lvlText w:val="o"/>
      <w:lvlJc w:val="left"/>
      <w:pPr>
        <w:ind w:left="4533" w:hanging="360"/>
      </w:pPr>
      <w:rPr>
        <w:rFonts w:ascii="Courier New" w:hAnsi="Courier New" w:hint="default"/>
      </w:rPr>
    </w:lvl>
    <w:lvl w:ilvl="5" w:tplc="2446F018">
      <w:start w:val="1"/>
      <w:numFmt w:val="bullet"/>
      <w:lvlText w:val=""/>
      <w:lvlJc w:val="left"/>
      <w:pPr>
        <w:ind w:left="5253" w:hanging="360"/>
      </w:pPr>
      <w:rPr>
        <w:rFonts w:ascii="Wingdings" w:hAnsi="Wingdings" w:hint="default"/>
      </w:rPr>
    </w:lvl>
    <w:lvl w:ilvl="6" w:tplc="8A043D6A">
      <w:start w:val="1"/>
      <w:numFmt w:val="bullet"/>
      <w:lvlText w:val=""/>
      <w:lvlJc w:val="left"/>
      <w:pPr>
        <w:ind w:left="5973" w:hanging="360"/>
      </w:pPr>
      <w:rPr>
        <w:rFonts w:ascii="Symbol" w:hAnsi="Symbol" w:hint="default"/>
      </w:rPr>
    </w:lvl>
    <w:lvl w:ilvl="7" w:tplc="82AA4896">
      <w:start w:val="1"/>
      <w:numFmt w:val="bullet"/>
      <w:lvlText w:val="o"/>
      <w:lvlJc w:val="left"/>
      <w:pPr>
        <w:ind w:left="6693" w:hanging="360"/>
      </w:pPr>
      <w:rPr>
        <w:rFonts w:ascii="Courier New" w:hAnsi="Courier New" w:hint="default"/>
      </w:rPr>
    </w:lvl>
    <w:lvl w:ilvl="8" w:tplc="38047608">
      <w:start w:val="1"/>
      <w:numFmt w:val="bullet"/>
      <w:lvlText w:val=""/>
      <w:lvlJc w:val="left"/>
      <w:pPr>
        <w:ind w:left="7413" w:hanging="360"/>
      </w:pPr>
      <w:rPr>
        <w:rFonts w:ascii="Wingdings" w:hAnsi="Wingdings" w:hint="default"/>
      </w:rPr>
    </w:lvl>
  </w:abstractNum>
  <w:abstractNum w:abstractNumId="1" w15:restartNumberingAfterBreak="0">
    <w:nsid w:val="058B4ACA"/>
    <w:multiLevelType w:val="multilevel"/>
    <w:tmpl w:val="D3A61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743C83"/>
    <w:multiLevelType w:val="hybridMultilevel"/>
    <w:tmpl w:val="FFFFFFFF"/>
    <w:lvl w:ilvl="0" w:tplc="993ABEF6">
      <w:start w:val="1"/>
      <w:numFmt w:val="decimal"/>
      <w:lvlText w:val="%1."/>
      <w:lvlJc w:val="left"/>
      <w:pPr>
        <w:ind w:left="927" w:hanging="360"/>
      </w:pPr>
    </w:lvl>
    <w:lvl w:ilvl="1" w:tplc="5664D6B6">
      <w:start w:val="1"/>
      <w:numFmt w:val="lowerLetter"/>
      <w:lvlText w:val="%2."/>
      <w:lvlJc w:val="left"/>
      <w:pPr>
        <w:ind w:left="1647" w:hanging="360"/>
      </w:pPr>
    </w:lvl>
    <w:lvl w:ilvl="2" w:tplc="C0808374">
      <w:start w:val="1"/>
      <w:numFmt w:val="lowerRoman"/>
      <w:lvlText w:val="%3."/>
      <w:lvlJc w:val="right"/>
      <w:pPr>
        <w:ind w:left="2367" w:hanging="180"/>
      </w:pPr>
    </w:lvl>
    <w:lvl w:ilvl="3" w:tplc="5B1CDC4A">
      <w:start w:val="1"/>
      <w:numFmt w:val="decimal"/>
      <w:lvlText w:val="%4."/>
      <w:lvlJc w:val="left"/>
      <w:pPr>
        <w:ind w:left="3087" w:hanging="360"/>
      </w:pPr>
    </w:lvl>
    <w:lvl w:ilvl="4" w:tplc="AC2E158C">
      <w:start w:val="1"/>
      <w:numFmt w:val="lowerLetter"/>
      <w:lvlText w:val="%5."/>
      <w:lvlJc w:val="left"/>
      <w:pPr>
        <w:ind w:left="3807" w:hanging="360"/>
      </w:pPr>
    </w:lvl>
    <w:lvl w:ilvl="5" w:tplc="EBBAE2EC">
      <w:start w:val="1"/>
      <w:numFmt w:val="lowerRoman"/>
      <w:lvlText w:val="%6."/>
      <w:lvlJc w:val="right"/>
      <w:pPr>
        <w:ind w:left="4527" w:hanging="180"/>
      </w:pPr>
    </w:lvl>
    <w:lvl w:ilvl="6" w:tplc="F4CE073E">
      <w:start w:val="1"/>
      <w:numFmt w:val="decimal"/>
      <w:lvlText w:val="%7."/>
      <w:lvlJc w:val="left"/>
      <w:pPr>
        <w:ind w:left="5247" w:hanging="360"/>
      </w:pPr>
    </w:lvl>
    <w:lvl w:ilvl="7" w:tplc="3E443F1C">
      <w:start w:val="1"/>
      <w:numFmt w:val="lowerLetter"/>
      <w:lvlText w:val="%8."/>
      <w:lvlJc w:val="left"/>
      <w:pPr>
        <w:ind w:left="5967" w:hanging="360"/>
      </w:pPr>
    </w:lvl>
    <w:lvl w:ilvl="8" w:tplc="7A0C8092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87C08BD"/>
    <w:multiLevelType w:val="multilevel"/>
    <w:tmpl w:val="8900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C2D62"/>
    <w:multiLevelType w:val="hybridMultilevel"/>
    <w:tmpl w:val="FFFFFFFF"/>
    <w:lvl w:ilvl="0" w:tplc="28E0A686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61A369C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82E276B8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DCA8C392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3CD4EC34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34305F3C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D65037E4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8F4CDB1C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3E9EA490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3581CCC"/>
    <w:multiLevelType w:val="multilevel"/>
    <w:tmpl w:val="7B2CD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70A70"/>
    <w:multiLevelType w:val="hybridMultilevel"/>
    <w:tmpl w:val="40380D30"/>
    <w:lvl w:ilvl="0" w:tplc="48F69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788C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4CF1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662B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4CF4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ECF6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FEB0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54B6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FE3C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B657F"/>
    <w:multiLevelType w:val="multilevel"/>
    <w:tmpl w:val="31D07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1DD1F49"/>
    <w:multiLevelType w:val="multilevel"/>
    <w:tmpl w:val="FB1E52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6A35D1"/>
    <w:multiLevelType w:val="hybridMultilevel"/>
    <w:tmpl w:val="99DE4CAA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8B3675A"/>
    <w:multiLevelType w:val="multilevel"/>
    <w:tmpl w:val="8B826862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79251F"/>
    <w:multiLevelType w:val="multilevel"/>
    <w:tmpl w:val="7E9E0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B34074"/>
    <w:multiLevelType w:val="hybridMultilevel"/>
    <w:tmpl w:val="A5902D8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29803303">
    <w:abstractNumId w:val="0"/>
  </w:num>
  <w:num w:numId="2" w16cid:durableId="1462847211">
    <w:abstractNumId w:val="12"/>
  </w:num>
  <w:num w:numId="3" w16cid:durableId="1607081110">
    <w:abstractNumId w:val="2"/>
  </w:num>
  <w:num w:numId="4" w16cid:durableId="1665553133">
    <w:abstractNumId w:val="4"/>
  </w:num>
  <w:num w:numId="5" w16cid:durableId="1720130382">
    <w:abstractNumId w:val="3"/>
  </w:num>
  <w:num w:numId="6" w16cid:durableId="19333891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0041110">
    <w:abstractNumId w:val="6"/>
  </w:num>
  <w:num w:numId="8" w16cid:durableId="2093895136">
    <w:abstractNumId w:val="11"/>
  </w:num>
  <w:num w:numId="9" w16cid:durableId="249975533">
    <w:abstractNumId w:val="8"/>
  </w:num>
  <w:num w:numId="10" w16cid:durableId="372925784">
    <w:abstractNumId w:val="9"/>
  </w:num>
  <w:num w:numId="11" w16cid:durableId="57019118">
    <w:abstractNumId w:val="5"/>
  </w:num>
  <w:num w:numId="12" w16cid:durableId="735974695">
    <w:abstractNumId w:val="7"/>
  </w:num>
  <w:num w:numId="13" w16cid:durableId="115403345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82C"/>
    <w:rsid w:val="000000E3"/>
    <w:rsid w:val="0000120D"/>
    <w:rsid w:val="000023B5"/>
    <w:rsid w:val="00002665"/>
    <w:rsid w:val="00002E36"/>
    <w:rsid w:val="0000371E"/>
    <w:rsid w:val="0000421E"/>
    <w:rsid w:val="00005CA1"/>
    <w:rsid w:val="000062F2"/>
    <w:rsid w:val="00007DD4"/>
    <w:rsid w:val="000126D2"/>
    <w:rsid w:val="00012DBE"/>
    <w:rsid w:val="0001370D"/>
    <w:rsid w:val="00013FA2"/>
    <w:rsid w:val="0001793D"/>
    <w:rsid w:val="00023E7C"/>
    <w:rsid w:val="00025D37"/>
    <w:rsid w:val="0002749B"/>
    <w:rsid w:val="00030DD8"/>
    <w:rsid w:val="0003386B"/>
    <w:rsid w:val="00034035"/>
    <w:rsid w:val="00037BC9"/>
    <w:rsid w:val="00037E35"/>
    <w:rsid w:val="00040CA9"/>
    <w:rsid w:val="0004173D"/>
    <w:rsid w:val="00041E86"/>
    <w:rsid w:val="00042698"/>
    <w:rsid w:val="0004318F"/>
    <w:rsid w:val="0004365D"/>
    <w:rsid w:val="00043918"/>
    <w:rsid w:val="00043BE4"/>
    <w:rsid w:val="00044D65"/>
    <w:rsid w:val="00045784"/>
    <w:rsid w:val="00045A88"/>
    <w:rsid w:val="000461FD"/>
    <w:rsid w:val="00046259"/>
    <w:rsid w:val="00046CD6"/>
    <w:rsid w:val="00046DA1"/>
    <w:rsid w:val="00050715"/>
    <w:rsid w:val="00052AA8"/>
    <w:rsid w:val="00053FA9"/>
    <w:rsid w:val="00054139"/>
    <w:rsid w:val="00055681"/>
    <w:rsid w:val="00055E2D"/>
    <w:rsid w:val="00057D03"/>
    <w:rsid w:val="00060845"/>
    <w:rsid w:val="00060CD1"/>
    <w:rsid w:val="00061B77"/>
    <w:rsid w:val="00062857"/>
    <w:rsid w:val="00062B9B"/>
    <w:rsid w:val="00063552"/>
    <w:rsid w:val="00063F1A"/>
    <w:rsid w:val="000644EB"/>
    <w:rsid w:val="00065A74"/>
    <w:rsid w:val="00067976"/>
    <w:rsid w:val="00067AA0"/>
    <w:rsid w:val="0007098B"/>
    <w:rsid w:val="00070ED2"/>
    <w:rsid w:val="000752BA"/>
    <w:rsid w:val="000758BE"/>
    <w:rsid w:val="000760AA"/>
    <w:rsid w:val="00077458"/>
    <w:rsid w:val="00080886"/>
    <w:rsid w:val="000812AB"/>
    <w:rsid w:val="00081748"/>
    <w:rsid w:val="0008471C"/>
    <w:rsid w:val="00085EAE"/>
    <w:rsid w:val="000860BC"/>
    <w:rsid w:val="00086E53"/>
    <w:rsid w:val="00090844"/>
    <w:rsid w:val="00091A5C"/>
    <w:rsid w:val="00093008"/>
    <w:rsid w:val="00093EC1"/>
    <w:rsid w:val="00095B48"/>
    <w:rsid w:val="00096050"/>
    <w:rsid w:val="000A21BA"/>
    <w:rsid w:val="000A2CDF"/>
    <w:rsid w:val="000A3624"/>
    <w:rsid w:val="000A5B08"/>
    <w:rsid w:val="000A67B6"/>
    <w:rsid w:val="000A67C2"/>
    <w:rsid w:val="000A6F70"/>
    <w:rsid w:val="000B44AA"/>
    <w:rsid w:val="000B5C0A"/>
    <w:rsid w:val="000B61A3"/>
    <w:rsid w:val="000B6B46"/>
    <w:rsid w:val="000B6B61"/>
    <w:rsid w:val="000C043B"/>
    <w:rsid w:val="000C425C"/>
    <w:rsid w:val="000C4A3C"/>
    <w:rsid w:val="000C5035"/>
    <w:rsid w:val="000C6338"/>
    <w:rsid w:val="000C7662"/>
    <w:rsid w:val="000C7A99"/>
    <w:rsid w:val="000D02FC"/>
    <w:rsid w:val="000D40D7"/>
    <w:rsid w:val="000D555E"/>
    <w:rsid w:val="000D5818"/>
    <w:rsid w:val="000D5FA0"/>
    <w:rsid w:val="000D6025"/>
    <w:rsid w:val="000D6223"/>
    <w:rsid w:val="000D7171"/>
    <w:rsid w:val="000D7272"/>
    <w:rsid w:val="000E13B5"/>
    <w:rsid w:val="000E2117"/>
    <w:rsid w:val="000E490B"/>
    <w:rsid w:val="000E4C3A"/>
    <w:rsid w:val="000E5171"/>
    <w:rsid w:val="000E5FA4"/>
    <w:rsid w:val="000E67AE"/>
    <w:rsid w:val="000E731F"/>
    <w:rsid w:val="000E75FD"/>
    <w:rsid w:val="000F0889"/>
    <w:rsid w:val="000F0E12"/>
    <w:rsid w:val="000F2564"/>
    <w:rsid w:val="000F2E05"/>
    <w:rsid w:val="000F32C8"/>
    <w:rsid w:val="000F4B68"/>
    <w:rsid w:val="000F4F4E"/>
    <w:rsid w:val="00101310"/>
    <w:rsid w:val="00102A03"/>
    <w:rsid w:val="00106402"/>
    <w:rsid w:val="00107652"/>
    <w:rsid w:val="0011396C"/>
    <w:rsid w:val="0011484C"/>
    <w:rsid w:val="00114DEB"/>
    <w:rsid w:val="0011644C"/>
    <w:rsid w:val="00116CA8"/>
    <w:rsid w:val="001174DE"/>
    <w:rsid w:val="00117851"/>
    <w:rsid w:val="0012072D"/>
    <w:rsid w:val="00122717"/>
    <w:rsid w:val="00122C27"/>
    <w:rsid w:val="0012526D"/>
    <w:rsid w:val="00125670"/>
    <w:rsid w:val="00127CDA"/>
    <w:rsid w:val="00131969"/>
    <w:rsid w:val="00132C1C"/>
    <w:rsid w:val="00134FF8"/>
    <w:rsid w:val="0013553B"/>
    <w:rsid w:val="0013593E"/>
    <w:rsid w:val="00136244"/>
    <w:rsid w:val="0013711B"/>
    <w:rsid w:val="00142BF7"/>
    <w:rsid w:val="00143311"/>
    <w:rsid w:val="001441E3"/>
    <w:rsid w:val="00146955"/>
    <w:rsid w:val="0014730C"/>
    <w:rsid w:val="00147AE1"/>
    <w:rsid w:val="00152284"/>
    <w:rsid w:val="00152B5E"/>
    <w:rsid w:val="00152C63"/>
    <w:rsid w:val="00153B94"/>
    <w:rsid w:val="001576FC"/>
    <w:rsid w:val="00157C0F"/>
    <w:rsid w:val="001605F5"/>
    <w:rsid w:val="00161C35"/>
    <w:rsid w:val="00161D3D"/>
    <w:rsid w:val="00162D38"/>
    <w:rsid w:val="00163F20"/>
    <w:rsid w:val="001654D3"/>
    <w:rsid w:val="00165D78"/>
    <w:rsid w:val="001677DF"/>
    <w:rsid w:val="001678F7"/>
    <w:rsid w:val="00174F48"/>
    <w:rsid w:val="001758C9"/>
    <w:rsid w:val="00176111"/>
    <w:rsid w:val="001764DB"/>
    <w:rsid w:val="00177B8F"/>
    <w:rsid w:val="00180FED"/>
    <w:rsid w:val="00181CBE"/>
    <w:rsid w:val="0018210F"/>
    <w:rsid w:val="0018328C"/>
    <w:rsid w:val="0018416E"/>
    <w:rsid w:val="001847A3"/>
    <w:rsid w:val="00184B93"/>
    <w:rsid w:val="001850DB"/>
    <w:rsid w:val="00185B41"/>
    <w:rsid w:val="00185F1E"/>
    <w:rsid w:val="00186893"/>
    <w:rsid w:val="00186A59"/>
    <w:rsid w:val="001878D3"/>
    <w:rsid w:val="00190E80"/>
    <w:rsid w:val="001939E3"/>
    <w:rsid w:val="001955AE"/>
    <w:rsid w:val="00196A56"/>
    <w:rsid w:val="0019707B"/>
    <w:rsid w:val="001A06F5"/>
    <w:rsid w:val="001A0951"/>
    <w:rsid w:val="001A1CDE"/>
    <w:rsid w:val="001A4ADC"/>
    <w:rsid w:val="001A5854"/>
    <w:rsid w:val="001B0E22"/>
    <w:rsid w:val="001B40BE"/>
    <w:rsid w:val="001B5A6E"/>
    <w:rsid w:val="001B7347"/>
    <w:rsid w:val="001C028C"/>
    <w:rsid w:val="001C0DDF"/>
    <w:rsid w:val="001C11C8"/>
    <w:rsid w:val="001C154E"/>
    <w:rsid w:val="001C18C8"/>
    <w:rsid w:val="001C1CD3"/>
    <w:rsid w:val="001C2353"/>
    <w:rsid w:val="001C3914"/>
    <w:rsid w:val="001C3998"/>
    <w:rsid w:val="001C6065"/>
    <w:rsid w:val="001D015D"/>
    <w:rsid w:val="001D0F6E"/>
    <w:rsid w:val="001D1198"/>
    <w:rsid w:val="001D2E39"/>
    <w:rsid w:val="001D5001"/>
    <w:rsid w:val="001D6381"/>
    <w:rsid w:val="001D6B94"/>
    <w:rsid w:val="001E0B55"/>
    <w:rsid w:val="001E0E7E"/>
    <w:rsid w:val="001E1546"/>
    <w:rsid w:val="001E1DBC"/>
    <w:rsid w:val="001E234B"/>
    <w:rsid w:val="001E41E6"/>
    <w:rsid w:val="001E544C"/>
    <w:rsid w:val="001F0174"/>
    <w:rsid w:val="001F0183"/>
    <w:rsid w:val="001F1CE8"/>
    <w:rsid w:val="001F3A8B"/>
    <w:rsid w:val="001F3E72"/>
    <w:rsid w:val="001F3F5C"/>
    <w:rsid w:val="001F5235"/>
    <w:rsid w:val="001F5ACB"/>
    <w:rsid w:val="00201EF3"/>
    <w:rsid w:val="0020287A"/>
    <w:rsid w:val="00204A9A"/>
    <w:rsid w:val="00205CCB"/>
    <w:rsid w:val="00206076"/>
    <w:rsid w:val="00207AD0"/>
    <w:rsid w:val="00211249"/>
    <w:rsid w:val="00212339"/>
    <w:rsid w:val="00212384"/>
    <w:rsid w:val="00212AAF"/>
    <w:rsid w:val="00221B0C"/>
    <w:rsid w:val="00222482"/>
    <w:rsid w:val="00222C14"/>
    <w:rsid w:val="0022392C"/>
    <w:rsid w:val="00223F6B"/>
    <w:rsid w:val="00224126"/>
    <w:rsid w:val="002245E1"/>
    <w:rsid w:val="00227028"/>
    <w:rsid w:val="002276BF"/>
    <w:rsid w:val="00231C74"/>
    <w:rsid w:val="00231F19"/>
    <w:rsid w:val="00234D9F"/>
    <w:rsid w:val="0023615C"/>
    <w:rsid w:val="002371EC"/>
    <w:rsid w:val="00237F23"/>
    <w:rsid w:val="0024209C"/>
    <w:rsid w:val="00242B8E"/>
    <w:rsid w:val="00243644"/>
    <w:rsid w:val="00244E4A"/>
    <w:rsid w:val="00245288"/>
    <w:rsid w:val="00245DFD"/>
    <w:rsid w:val="00246F5A"/>
    <w:rsid w:val="00251981"/>
    <w:rsid w:val="00252940"/>
    <w:rsid w:val="002538D5"/>
    <w:rsid w:val="00254CD5"/>
    <w:rsid w:val="0025605E"/>
    <w:rsid w:val="002566FF"/>
    <w:rsid w:val="00263123"/>
    <w:rsid w:val="002635C3"/>
    <w:rsid w:val="0026367E"/>
    <w:rsid w:val="0026446A"/>
    <w:rsid w:val="00264CBE"/>
    <w:rsid w:val="00265821"/>
    <w:rsid w:val="0026642A"/>
    <w:rsid w:val="0026666F"/>
    <w:rsid w:val="0026679B"/>
    <w:rsid w:val="00266BBC"/>
    <w:rsid w:val="00272B81"/>
    <w:rsid w:val="00272E12"/>
    <w:rsid w:val="00272F17"/>
    <w:rsid w:val="0027577D"/>
    <w:rsid w:val="00275805"/>
    <w:rsid w:val="00277E05"/>
    <w:rsid w:val="00280E91"/>
    <w:rsid w:val="00281BF7"/>
    <w:rsid w:val="00281C15"/>
    <w:rsid w:val="00285605"/>
    <w:rsid w:val="0028711E"/>
    <w:rsid w:val="002903CF"/>
    <w:rsid w:val="002906E6"/>
    <w:rsid w:val="00291098"/>
    <w:rsid w:val="00291604"/>
    <w:rsid w:val="00292456"/>
    <w:rsid w:val="00292DA5"/>
    <w:rsid w:val="00293B9B"/>
    <w:rsid w:val="00294290"/>
    <w:rsid w:val="00295F7D"/>
    <w:rsid w:val="00296591"/>
    <w:rsid w:val="00296FFA"/>
    <w:rsid w:val="00297E0C"/>
    <w:rsid w:val="002A168F"/>
    <w:rsid w:val="002A2E9B"/>
    <w:rsid w:val="002A35E9"/>
    <w:rsid w:val="002A38C9"/>
    <w:rsid w:val="002A4745"/>
    <w:rsid w:val="002B1D53"/>
    <w:rsid w:val="002B2CB4"/>
    <w:rsid w:val="002B2D7D"/>
    <w:rsid w:val="002B30F7"/>
    <w:rsid w:val="002B3F5A"/>
    <w:rsid w:val="002B5C95"/>
    <w:rsid w:val="002C1F66"/>
    <w:rsid w:val="002C2510"/>
    <w:rsid w:val="002C27A6"/>
    <w:rsid w:val="002C3CC5"/>
    <w:rsid w:val="002C42FE"/>
    <w:rsid w:val="002D3940"/>
    <w:rsid w:val="002D3C1D"/>
    <w:rsid w:val="002D4F00"/>
    <w:rsid w:val="002E0627"/>
    <w:rsid w:val="002E0BAE"/>
    <w:rsid w:val="002E0EB0"/>
    <w:rsid w:val="002E2882"/>
    <w:rsid w:val="002E3857"/>
    <w:rsid w:val="002E389E"/>
    <w:rsid w:val="002E57AB"/>
    <w:rsid w:val="002E6075"/>
    <w:rsid w:val="002E6F0B"/>
    <w:rsid w:val="002F1D05"/>
    <w:rsid w:val="002F465C"/>
    <w:rsid w:val="002F46BA"/>
    <w:rsid w:val="002F47C8"/>
    <w:rsid w:val="002F5615"/>
    <w:rsid w:val="002F5CC7"/>
    <w:rsid w:val="002F74D8"/>
    <w:rsid w:val="002F757F"/>
    <w:rsid w:val="002F7D87"/>
    <w:rsid w:val="003000CE"/>
    <w:rsid w:val="0030299A"/>
    <w:rsid w:val="00303563"/>
    <w:rsid w:val="00303EFB"/>
    <w:rsid w:val="003060BF"/>
    <w:rsid w:val="00306C51"/>
    <w:rsid w:val="00307CCF"/>
    <w:rsid w:val="003109A7"/>
    <w:rsid w:val="00311051"/>
    <w:rsid w:val="00311577"/>
    <w:rsid w:val="003132BB"/>
    <w:rsid w:val="0031469B"/>
    <w:rsid w:val="00316DDE"/>
    <w:rsid w:val="0032197A"/>
    <w:rsid w:val="00321D73"/>
    <w:rsid w:val="003249A8"/>
    <w:rsid w:val="00325506"/>
    <w:rsid w:val="003272F1"/>
    <w:rsid w:val="003276D4"/>
    <w:rsid w:val="00327B15"/>
    <w:rsid w:val="00327C10"/>
    <w:rsid w:val="00330848"/>
    <w:rsid w:val="00330D40"/>
    <w:rsid w:val="003338B2"/>
    <w:rsid w:val="00334011"/>
    <w:rsid w:val="003342F6"/>
    <w:rsid w:val="00335090"/>
    <w:rsid w:val="003350FB"/>
    <w:rsid w:val="00335C9E"/>
    <w:rsid w:val="00343297"/>
    <w:rsid w:val="003446D1"/>
    <w:rsid w:val="00344E26"/>
    <w:rsid w:val="00345395"/>
    <w:rsid w:val="003463DF"/>
    <w:rsid w:val="0034674B"/>
    <w:rsid w:val="00346AAA"/>
    <w:rsid w:val="00347E7A"/>
    <w:rsid w:val="00350D37"/>
    <w:rsid w:val="003532FF"/>
    <w:rsid w:val="00353469"/>
    <w:rsid w:val="0035358E"/>
    <w:rsid w:val="00353FB4"/>
    <w:rsid w:val="00354901"/>
    <w:rsid w:val="00355C54"/>
    <w:rsid w:val="003579B1"/>
    <w:rsid w:val="0036051D"/>
    <w:rsid w:val="003611F9"/>
    <w:rsid w:val="00365C5B"/>
    <w:rsid w:val="003701E3"/>
    <w:rsid w:val="0037152D"/>
    <w:rsid w:val="00373A0B"/>
    <w:rsid w:val="00374B82"/>
    <w:rsid w:val="003760E6"/>
    <w:rsid w:val="00376765"/>
    <w:rsid w:val="00376851"/>
    <w:rsid w:val="0037783D"/>
    <w:rsid w:val="0037786E"/>
    <w:rsid w:val="003778B5"/>
    <w:rsid w:val="0038001C"/>
    <w:rsid w:val="003808B0"/>
    <w:rsid w:val="00380A89"/>
    <w:rsid w:val="003822D3"/>
    <w:rsid w:val="00383944"/>
    <w:rsid w:val="00383A80"/>
    <w:rsid w:val="003843EA"/>
    <w:rsid w:val="00385652"/>
    <w:rsid w:val="003863C2"/>
    <w:rsid w:val="003866C1"/>
    <w:rsid w:val="00387F87"/>
    <w:rsid w:val="003904B8"/>
    <w:rsid w:val="00394233"/>
    <w:rsid w:val="0039484B"/>
    <w:rsid w:val="00395B72"/>
    <w:rsid w:val="00396B97"/>
    <w:rsid w:val="00397901"/>
    <w:rsid w:val="003A03C9"/>
    <w:rsid w:val="003A0CFD"/>
    <w:rsid w:val="003A0FD2"/>
    <w:rsid w:val="003A20EA"/>
    <w:rsid w:val="003A2843"/>
    <w:rsid w:val="003A28E9"/>
    <w:rsid w:val="003A397F"/>
    <w:rsid w:val="003A52BF"/>
    <w:rsid w:val="003A61A6"/>
    <w:rsid w:val="003A6880"/>
    <w:rsid w:val="003B0773"/>
    <w:rsid w:val="003B1030"/>
    <w:rsid w:val="003B22A3"/>
    <w:rsid w:val="003B513F"/>
    <w:rsid w:val="003B51D4"/>
    <w:rsid w:val="003B51FF"/>
    <w:rsid w:val="003B5ED9"/>
    <w:rsid w:val="003B6572"/>
    <w:rsid w:val="003C318D"/>
    <w:rsid w:val="003C4255"/>
    <w:rsid w:val="003C5946"/>
    <w:rsid w:val="003C61E3"/>
    <w:rsid w:val="003D1591"/>
    <w:rsid w:val="003D258E"/>
    <w:rsid w:val="003D283B"/>
    <w:rsid w:val="003D3D31"/>
    <w:rsid w:val="003D3DE5"/>
    <w:rsid w:val="003D450E"/>
    <w:rsid w:val="003D6823"/>
    <w:rsid w:val="003D6BD9"/>
    <w:rsid w:val="003E0ACB"/>
    <w:rsid w:val="003E2DC3"/>
    <w:rsid w:val="003E3437"/>
    <w:rsid w:val="003E3E1E"/>
    <w:rsid w:val="003E3E50"/>
    <w:rsid w:val="003F16D6"/>
    <w:rsid w:val="003F1E2F"/>
    <w:rsid w:val="003F3A41"/>
    <w:rsid w:val="003F3D96"/>
    <w:rsid w:val="003F4AF3"/>
    <w:rsid w:val="003F5C55"/>
    <w:rsid w:val="003F6239"/>
    <w:rsid w:val="003F6260"/>
    <w:rsid w:val="004007CE"/>
    <w:rsid w:val="00401220"/>
    <w:rsid w:val="00402E89"/>
    <w:rsid w:val="00403455"/>
    <w:rsid w:val="004044C1"/>
    <w:rsid w:val="00404F95"/>
    <w:rsid w:val="0040634B"/>
    <w:rsid w:val="00406FDC"/>
    <w:rsid w:val="00413256"/>
    <w:rsid w:val="00414EA2"/>
    <w:rsid w:val="00415961"/>
    <w:rsid w:val="0041654A"/>
    <w:rsid w:val="00417C6A"/>
    <w:rsid w:val="0042008E"/>
    <w:rsid w:val="00423063"/>
    <w:rsid w:val="004236A9"/>
    <w:rsid w:val="00425C3C"/>
    <w:rsid w:val="004267A7"/>
    <w:rsid w:val="00427372"/>
    <w:rsid w:val="00427C53"/>
    <w:rsid w:val="004308C9"/>
    <w:rsid w:val="00430ACB"/>
    <w:rsid w:val="00432E26"/>
    <w:rsid w:val="0043420E"/>
    <w:rsid w:val="00434B6C"/>
    <w:rsid w:val="00435670"/>
    <w:rsid w:val="00440691"/>
    <w:rsid w:val="0044150C"/>
    <w:rsid w:val="00442986"/>
    <w:rsid w:val="00442B3D"/>
    <w:rsid w:val="00442D5F"/>
    <w:rsid w:val="004447BD"/>
    <w:rsid w:val="00445FD4"/>
    <w:rsid w:val="00446C61"/>
    <w:rsid w:val="00447CFD"/>
    <w:rsid w:val="00450E9C"/>
    <w:rsid w:val="00450EBE"/>
    <w:rsid w:val="00450FF4"/>
    <w:rsid w:val="00451058"/>
    <w:rsid w:val="00451BBC"/>
    <w:rsid w:val="00452437"/>
    <w:rsid w:val="00453592"/>
    <w:rsid w:val="00454724"/>
    <w:rsid w:val="0045526D"/>
    <w:rsid w:val="00457DCA"/>
    <w:rsid w:val="00461679"/>
    <w:rsid w:val="00465383"/>
    <w:rsid w:val="004660A0"/>
    <w:rsid w:val="00466CE3"/>
    <w:rsid w:val="00470652"/>
    <w:rsid w:val="00471D79"/>
    <w:rsid w:val="00473D26"/>
    <w:rsid w:val="004742F9"/>
    <w:rsid w:val="00474B89"/>
    <w:rsid w:val="004751DF"/>
    <w:rsid w:val="004773F7"/>
    <w:rsid w:val="004775C7"/>
    <w:rsid w:val="00480A18"/>
    <w:rsid w:val="00484D91"/>
    <w:rsid w:val="0048796D"/>
    <w:rsid w:val="004902AE"/>
    <w:rsid w:val="00490322"/>
    <w:rsid w:val="004906C1"/>
    <w:rsid w:val="00492F14"/>
    <w:rsid w:val="004932F1"/>
    <w:rsid w:val="004940DA"/>
    <w:rsid w:val="00496036"/>
    <w:rsid w:val="00496818"/>
    <w:rsid w:val="0049745C"/>
    <w:rsid w:val="00497948"/>
    <w:rsid w:val="004A0CFE"/>
    <w:rsid w:val="004A4096"/>
    <w:rsid w:val="004A474B"/>
    <w:rsid w:val="004A4F3F"/>
    <w:rsid w:val="004A69FE"/>
    <w:rsid w:val="004B16D5"/>
    <w:rsid w:val="004B3139"/>
    <w:rsid w:val="004B4777"/>
    <w:rsid w:val="004B6A9C"/>
    <w:rsid w:val="004C25C4"/>
    <w:rsid w:val="004C28A6"/>
    <w:rsid w:val="004C2B44"/>
    <w:rsid w:val="004C2D37"/>
    <w:rsid w:val="004C3C77"/>
    <w:rsid w:val="004C5003"/>
    <w:rsid w:val="004C5872"/>
    <w:rsid w:val="004C6D14"/>
    <w:rsid w:val="004C77AA"/>
    <w:rsid w:val="004D0F17"/>
    <w:rsid w:val="004D3080"/>
    <w:rsid w:val="004D463E"/>
    <w:rsid w:val="004D48BC"/>
    <w:rsid w:val="004D5D24"/>
    <w:rsid w:val="004D691C"/>
    <w:rsid w:val="004D6A23"/>
    <w:rsid w:val="004E08F3"/>
    <w:rsid w:val="004E26CF"/>
    <w:rsid w:val="004E3526"/>
    <w:rsid w:val="004E495C"/>
    <w:rsid w:val="004E7919"/>
    <w:rsid w:val="004E7BAF"/>
    <w:rsid w:val="004F2218"/>
    <w:rsid w:val="004F3D02"/>
    <w:rsid w:val="004F4240"/>
    <w:rsid w:val="004F48FD"/>
    <w:rsid w:val="004F50BC"/>
    <w:rsid w:val="004F6358"/>
    <w:rsid w:val="005002A5"/>
    <w:rsid w:val="005009D0"/>
    <w:rsid w:val="0050147C"/>
    <w:rsid w:val="00501E57"/>
    <w:rsid w:val="0050231A"/>
    <w:rsid w:val="00502F44"/>
    <w:rsid w:val="00503431"/>
    <w:rsid w:val="005045F4"/>
    <w:rsid w:val="0050667B"/>
    <w:rsid w:val="00510316"/>
    <w:rsid w:val="005112EF"/>
    <w:rsid w:val="005124FD"/>
    <w:rsid w:val="00513F85"/>
    <w:rsid w:val="00517776"/>
    <w:rsid w:val="00520112"/>
    <w:rsid w:val="005205B9"/>
    <w:rsid w:val="005252AB"/>
    <w:rsid w:val="00525342"/>
    <w:rsid w:val="00526656"/>
    <w:rsid w:val="00526DF6"/>
    <w:rsid w:val="0053038A"/>
    <w:rsid w:val="005323F4"/>
    <w:rsid w:val="0053368D"/>
    <w:rsid w:val="005367C7"/>
    <w:rsid w:val="00540365"/>
    <w:rsid w:val="00541CAE"/>
    <w:rsid w:val="005426E4"/>
    <w:rsid w:val="005427F7"/>
    <w:rsid w:val="00543184"/>
    <w:rsid w:val="0054758F"/>
    <w:rsid w:val="00550700"/>
    <w:rsid w:val="00550730"/>
    <w:rsid w:val="0055106E"/>
    <w:rsid w:val="00551392"/>
    <w:rsid w:val="00551BA4"/>
    <w:rsid w:val="00552597"/>
    <w:rsid w:val="00552FE9"/>
    <w:rsid w:val="00553EE0"/>
    <w:rsid w:val="005541EF"/>
    <w:rsid w:val="00554358"/>
    <w:rsid w:val="00554E40"/>
    <w:rsid w:val="00554F23"/>
    <w:rsid w:val="00560CC8"/>
    <w:rsid w:val="00563BF9"/>
    <w:rsid w:val="00563D83"/>
    <w:rsid w:val="00567356"/>
    <w:rsid w:val="00572CFA"/>
    <w:rsid w:val="005751E1"/>
    <w:rsid w:val="005760BA"/>
    <w:rsid w:val="00576204"/>
    <w:rsid w:val="00576AAC"/>
    <w:rsid w:val="00576EA6"/>
    <w:rsid w:val="00576F8F"/>
    <w:rsid w:val="00580116"/>
    <w:rsid w:val="00581AA7"/>
    <w:rsid w:val="00583BEE"/>
    <w:rsid w:val="00585A9D"/>
    <w:rsid w:val="00590D24"/>
    <w:rsid w:val="005920D1"/>
    <w:rsid w:val="00592456"/>
    <w:rsid w:val="005929B9"/>
    <w:rsid w:val="005933FC"/>
    <w:rsid w:val="00594476"/>
    <w:rsid w:val="00596B2B"/>
    <w:rsid w:val="0059705D"/>
    <w:rsid w:val="005971C2"/>
    <w:rsid w:val="005973EC"/>
    <w:rsid w:val="005A0DCE"/>
    <w:rsid w:val="005A24D7"/>
    <w:rsid w:val="005A2C0B"/>
    <w:rsid w:val="005A2F41"/>
    <w:rsid w:val="005A3CC1"/>
    <w:rsid w:val="005A43C9"/>
    <w:rsid w:val="005A4A64"/>
    <w:rsid w:val="005A619E"/>
    <w:rsid w:val="005A6C35"/>
    <w:rsid w:val="005A7B41"/>
    <w:rsid w:val="005B038B"/>
    <w:rsid w:val="005B0697"/>
    <w:rsid w:val="005B36CD"/>
    <w:rsid w:val="005B45FF"/>
    <w:rsid w:val="005B7D44"/>
    <w:rsid w:val="005C2489"/>
    <w:rsid w:val="005C2DCB"/>
    <w:rsid w:val="005C2F76"/>
    <w:rsid w:val="005C41B7"/>
    <w:rsid w:val="005C464E"/>
    <w:rsid w:val="005C683A"/>
    <w:rsid w:val="005D02B0"/>
    <w:rsid w:val="005D0536"/>
    <w:rsid w:val="005D0F02"/>
    <w:rsid w:val="005D25E5"/>
    <w:rsid w:val="005D4864"/>
    <w:rsid w:val="005D4DBB"/>
    <w:rsid w:val="005E1ED0"/>
    <w:rsid w:val="005E506E"/>
    <w:rsid w:val="005E507A"/>
    <w:rsid w:val="005E595E"/>
    <w:rsid w:val="005E64EA"/>
    <w:rsid w:val="005E64FA"/>
    <w:rsid w:val="005E7456"/>
    <w:rsid w:val="005F2839"/>
    <w:rsid w:val="005F2857"/>
    <w:rsid w:val="005F2E66"/>
    <w:rsid w:val="005F38D6"/>
    <w:rsid w:val="005F4700"/>
    <w:rsid w:val="005F4E2E"/>
    <w:rsid w:val="00600A95"/>
    <w:rsid w:val="006033D2"/>
    <w:rsid w:val="00605758"/>
    <w:rsid w:val="006114E2"/>
    <w:rsid w:val="0061169B"/>
    <w:rsid w:val="006125E5"/>
    <w:rsid w:val="00612BE5"/>
    <w:rsid w:val="006136DB"/>
    <w:rsid w:val="00613D2E"/>
    <w:rsid w:val="00614371"/>
    <w:rsid w:val="00614914"/>
    <w:rsid w:val="00615240"/>
    <w:rsid w:val="00615AFD"/>
    <w:rsid w:val="006160EF"/>
    <w:rsid w:val="00616F6D"/>
    <w:rsid w:val="00622898"/>
    <w:rsid w:val="0062406A"/>
    <w:rsid w:val="006261E7"/>
    <w:rsid w:val="0063162C"/>
    <w:rsid w:val="00633279"/>
    <w:rsid w:val="0063363C"/>
    <w:rsid w:val="006364E9"/>
    <w:rsid w:val="006365C6"/>
    <w:rsid w:val="00637DC3"/>
    <w:rsid w:val="00641313"/>
    <w:rsid w:val="006424E1"/>
    <w:rsid w:val="0064495E"/>
    <w:rsid w:val="0064565F"/>
    <w:rsid w:val="006514AC"/>
    <w:rsid w:val="00653819"/>
    <w:rsid w:val="006546B4"/>
    <w:rsid w:val="00655238"/>
    <w:rsid w:val="006554DC"/>
    <w:rsid w:val="0065652E"/>
    <w:rsid w:val="006569A6"/>
    <w:rsid w:val="00657A77"/>
    <w:rsid w:val="0066044D"/>
    <w:rsid w:val="006604C0"/>
    <w:rsid w:val="00661763"/>
    <w:rsid w:val="00662159"/>
    <w:rsid w:val="00662F18"/>
    <w:rsid w:val="006635D1"/>
    <w:rsid w:val="00664EBE"/>
    <w:rsid w:val="006662BA"/>
    <w:rsid w:val="0066746B"/>
    <w:rsid w:val="0067300B"/>
    <w:rsid w:val="006768E8"/>
    <w:rsid w:val="00676EE6"/>
    <w:rsid w:val="00680017"/>
    <w:rsid w:val="00681A07"/>
    <w:rsid w:val="006824A1"/>
    <w:rsid w:val="00682567"/>
    <w:rsid w:val="00682ED3"/>
    <w:rsid w:val="00683149"/>
    <w:rsid w:val="00684401"/>
    <w:rsid w:val="00684FB6"/>
    <w:rsid w:val="00686584"/>
    <w:rsid w:val="0068767F"/>
    <w:rsid w:val="00687ACE"/>
    <w:rsid w:val="00687C0E"/>
    <w:rsid w:val="00690684"/>
    <w:rsid w:val="006912C4"/>
    <w:rsid w:val="0069170B"/>
    <w:rsid w:val="006928DA"/>
    <w:rsid w:val="00694E9B"/>
    <w:rsid w:val="006951E7"/>
    <w:rsid w:val="006959F4"/>
    <w:rsid w:val="00695BE6"/>
    <w:rsid w:val="00696CF9"/>
    <w:rsid w:val="006A43F4"/>
    <w:rsid w:val="006A5C89"/>
    <w:rsid w:val="006A7F74"/>
    <w:rsid w:val="006B3006"/>
    <w:rsid w:val="006B315B"/>
    <w:rsid w:val="006B3382"/>
    <w:rsid w:val="006B3972"/>
    <w:rsid w:val="006B50FD"/>
    <w:rsid w:val="006B56A7"/>
    <w:rsid w:val="006B579D"/>
    <w:rsid w:val="006B6ADC"/>
    <w:rsid w:val="006C043C"/>
    <w:rsid w:val="006C1F05"/>
    <w:rsid w:val="006C3A61"/>
    <w:rsid w:val="006C4564"/>
    <w:rsid w:val="006C4E4E"/>
    <w:rsid w:val="006C582C"/>
    <w:rsid w:val="006C6D1B"/>
    <w:rsid w:val="006D0BE5"/>
    <w:rsid w:val="006D15D0"/>
    <w:rsid w:val="006D1A76"/>
    <w:rsid w:val="006D4CCA"/>
    <w:rsid w:val="006D6F66"/>
    <w:rsid w:val="006D7837"/>
    <w:rsid w:val="006E04B6"/>
    <w:rsid w:val="006E0E48"/>
    <w:rsid w:val="006E4063"/>
    <w:rsid w:val="006E5A0E"/>
    <w:rsid w:val="006E762F"/>
    <w:rsid w:val="006F0BBE"/>
    <w:rsid w:val="006F114F"/>
    <w:rsid w:val="006F1F40"/>
    <w:rsid w:val="006F3033"/>
    <w:rsid w:val="006F3508"/>
    <w:rsid w:val="006F41CA"/>
    <w:rsid w:val="006F7DD2"/>
    <w:rsid w:val="00700C7F"/>
    <w:rsid w:val="00700CEB"/>
    <w:rsid w:val="00701B19"/>
    <w:rsid w:val="007039A0"/>
    <w:rsid w:val="00703F5B"/>
    <w:rsid w:val="0070505E"/>
    <w:rsid w:val="00706176"/>
    <w:rsid w:val="00706AA2"/>
    <w:rsid w:val="0071039A"/>
    <w:rsid w:val="00710C23"/>
    <w:rsid w:val="0071108C"/>
    <w:rsid w:val="007126C4"/>
    <w:rsid w:val="007135A4"/>
    <w:rsid w:val="007170D8"/>
    <w:rsid w:val="007179A5"/>
    <w:rsid w:val="00717A64"/>
    <w:rsid w:val="0072011F"/>
    <w:rsid w:val="007206D3"/>
    <w:rsid w:val="00721C8F"/>
    <w:rsid w:val="0072279F"/>
    <w:rsid w:val="0072341A"/>
    <w:rsid w:val="00724518"/>
    <w:rsid w:val="0072599A"/>
    <w:rsid w:val="007275D5"/>
    <w:rsid w:val="0072FA11"/>
    <w:rsid w:val="00730161"/>
    <w:rsid w:val="007312AA"/>
    <w:rsid w:val="00731A92"/>
    <w:rsid w:val="007330DA"/>
    <w:rsid w:val="0073340E"/>
    <w:rsid w:val="00737F6B"/>
    <w:rsid w:val="007408B1"/>
    <w:rsid w:val="00742747"/>
    <w:rsid w:val="007454A2"/>
    <w:rsid w:val="00747591"/>
    <w:rsid w:val="007509FA"/>
    <w:rsid w:val="00751932"/>
    <w:rsid w:val="00752CB0"/>
    <w:rsid w:val="00752D5D"/>
    <w:rsid w:val="00753259"/>
    <w:rsid w:val="00754382"/>
    <w:rsid w:val="00755664"/>
    <w:rsid w:val="007572EA"/>
    <w:rsid w:val="00757BA6"/>
    <w:rsid w:val="00760323"/>
    <w:rsid w:val="007604D3"/>
    <w:rsid w:val="00760BAF"/>
    <w:rsid w:val="0076317D"/>
    <w:rsid w:val="007646C1"/>
    <w:rsid w:val="007655A0"/>
    <w:rsid w:val="00765F74"/>
    <w:rsid w:val="0077215E"/>
    <w:rsid w:val="00772F20"/>
    <w:rsid w:val="00772F67"/>
    <w:rsid w:val="007733CB"/>
    <w:rsid w:val="0077442A"/>
    <w:rsid w:val="007746D1"/>
    <w:rsid w:val="00774F66"/>
    <w:rsid w:val="00775A47"/>
    <w:rsid w:val="00777554"/>
    <w:rsid w:val="007806AC"/>
    <w:rsid w:val="0078143D"/>
    <w:rsid w:val="007821BC"/>
    <w:rsid w:val="00782ACF"/>
    <w:rsid w:val="00782F72"/>
    <w:rsid w:val="00783681"/>
    <w:rsid w:val="00783D2E"/>
    <w:rsid w:val="0078544F"/>
    <w:rsid w:val="007877A8"/>
    <w:rsid w:val="00791911"/>
    <w:rsid w:val="00793068"/>
    <w:rsid w:val="00793A28"/>
    <w:rsid w:val="00796BB7"/>
    <w:rsid w:val="00796D56"/>
    <w:rsid w:val="007A0927"/>
    <w:rsid w:val="007A4852"/>
    <w:rsid w:val="007A744E"/>
    <w:rsid w:val="007A7E3D"/>
    <w:rsid w:val="007B05CC"/>
    <w:rsid w:val="007B0E66"/>
    <w:rsid w:val="007B244E"/>
    <w:rsid w:val="007B31E3"/>
    <w:rsid w:val="007B429C"/>
    <w:rsid w:val="007B42F3"/>
    <w:rsid w:val="007B43CC"/>
    <w:rsid w:val="007B52CE"/>
    <w:rsid w:val="007B6378"/>
    <w:rsid w:val="007B70D7"/>
    <w:rsid w:val="007B7DFB"/>
    <w:rsid w:val="007C045F"/>
    <w:rsid w:val="007C31F0"/>
    <w:rsid w:val="007C3487"/>
    <w:rsid w:val="007C43B0"/>
    <w:rsid w:val="007C53C5"/>
    <w:rsid w:val="007C58E9"/>
    <w:rsid w:val="007C6406"/>
    <w:rsid w:val="007C7877"/>
    <w:rsid w:val="007CC257"/>
    <w:rsid w:val="007D1501"/>
    <w:rsid w:val="007D1D8A"/>
    <w:rsid w:val="007D1DE8"/>
    <w:rsid w:val="007D2716"/>
    <w:rsid w:val="007D2B9B"/>
    <w:rsid w:val="007D3617"/>
    <w:rsid w:val="007D3F0C"/>
    <w:rsid w:val="007D4BEC"/>
    <w:rsid w:val="007D7212"/>
    <w:rsid w:val="007D7862"/>
    <w:rsid w:val="007E0392"/>
    <w:rsid w:val="007E08FC"/>
    <w:rsid w:val="007E1DE8"/>
    <w:rsid w:val="007E244E"/>
    <w:rsid w:val="007E41B3"/>
    <w:rsid w:val="007E4A6C"/>
    <w:rsid w:val="007E594D"/>
    <w:rsid w:val="007E69F9"/>
    <w:rsid w:val="007F0640"/>
    <w:rsid w:val="007F074A"/>
    <w:rsid w:val="007F4430"/>
    <w:rsid w:val="007F6644"/>
    <w:rsid w:val="007F7FB6"/>
    <w:rsid w:val="008001DC"/>
    <w:rsid w:val="00801848"/>
    <w:rsid w:val="00802AF6"/>
    <w:rsid w:val="00803912"/>
    <w:rsid w:val="00803DE5"/>
    <w:rsid w:val="00804A4C"/>
    <w:rsid w:val="008051A0"/>
    <w:rsid w:val="00807D14"/>
    <w:rsid w:val="00810AE7"/>
    <w:rsid w:val="008111B3"/>
    <w:rsid w:val="008113EA"/>
    <w:rsid w:val="0081187B"/>
    <w:rsid w:val="0081335D"/>
    <w:rsid w:val="008144C1"/>
    <w:rsid w:val="008145C6"/>
    <w:rsid w:val="008168EC"/>
    <w:rsid w:val="00816FF4"/>
    <w:rsid w:val="008172EC"/>
    <w:rsid w:val="00817A82"/>
    <w:rsid w:val="00817ED4"/>
    <w:rsid w:val="00817FC1"/>
    <w:rsid w:val="00817FCA"/>
    <w:rsid w:val="00820B30"/>
    <w:rsid w:val="008217B8"/>
    <w:rsid w:val="0082181A"/>
    <w:rsid w:val="00822862"/>
    <w:rsid w:val="0082526F"/>
    <w:rsid w:val="00826528"/>
    <w:rsid w:val="008300D8"/>
    <w:rsid w:val="008333A4"/>
    <w:rsid w:val="0083344B"/>
    <w:rsid w:val="008343E3"/>
    <w:rsid w:val="00834F35"/>
    <w:rsid w:val="00835324"/>
    <w:rsid w:val="00835FAD"/>
    <w:rsid w:val="008366EC"/>
    <w:rsid w:val="00840D16"/>
    <w:rsid w:val="00840F07"/>
    <w:rsid w:val="00841764"/>
    <w:rsid w:val="00842F8E"/>
    <w:rsid w:val="0084390C"/>
    <w:rsid w:val="00844B9F"/>
    <w:rsid w:val="00846300"/>
    <w:rsid w:val="0084706B"/>
    <w:rsid w:val="008505CF"/>
    <w:rsid w:val="008515CF"/>
    <w:rsid w:val="008524B3"/>
    <w:rsid w:val="0085262D"/>
    <w:rsid w:val="0085275A"/>
    <w:rsid w:val="00853FFE"/>
    <w:rsid w:val="008571E4"/>
    <w:rsid w:val="0085760B"/>
    <w:rsid w:val="00862D4C"/>
    <w:rsid w:val="008631B0"/>
    <w:rsid w:val="008650E9"/>
    <w:rsid w:val="00865B85"/>
    <w:rsid w:val="00866103"/>
    <w:rsid w:val="00871442"/>
    <w:rsid w:val="00872C6A"/>
    <w:rsid w:val="008771F8"/>
    <w:rsid w:val="00877C59"/>
    <w:rsid w:val="00880D7E"/>
    <w:rsid w:val="00881BBE"/>
    <w:rsid w:val="0088591B"/>
    <w:rsid w:val="00886939"/>
    <w:rsid w:val="00887DFB"/>
    <w:rsid w:val="0089058B"/>
    <w:rsid w:val="00890962"/>
    <w:rsid w:val="008915F9"/>
    <w:rsid w:val="00892893"/>
    <w:rsid w:val="0089309D"/>
    <w:rsid w:val="00895DCA"/>
    <w:rsid w:val="0089609C"/>
    <w:rsid w:val="00897260"/>
    <w:rsid w:val="00897C38"/>
    <w:rsid w:val="008A03D2"/>
    <w:rsid w:val="008A1DFB"/>
    <w:rsid w:val="008A1EB8"/>
    <w:rsid w:val="008A21E6"/>
    <w:rsid w:val="008A224D"/>
    <w:rsid w:val="008A33B7"/>
    <w:rsid w:val="008A3E8B"/>
    <w:rsid w:val="008A3F7A"/>
    <w:rsid w:val="008A4F39"/>
    <w:rsid w:val="008A54BC"/>
    <w:rsid w:val="008A6597"/>
    <w:rsid w:val="008A6954"/>
    <w:rsid w:val="008A77A5"/>
    <w:rsid w:val="008A7C08"/>
    <w:rsid w:val="008B348B"/>
    <w:rsid w:val="008B5830"/>
    <w:rsid w:val="008B6233"/>
    <w:rsid w:val="008B6949"/>
    <w:rsid w:val="008C0170"/>
    <w:rsid w:val="008C1BBE"/>
    <w:rsid w:val="008C321E"/>
    <w:rsid w:val="008D117A"/>
    <w:rsid w:val="008D1712"/>
    <w:rsid w:val="008D2306"/>
    <w:rsid w:val="008D36B3"/>
    <w:rsid w:val="008D3A90"/>
    <w:rsid w:val="008D54B8"/>
    <w:rsid w:val="008D55AE"/>
    <w:rsid w:val="008D68BE"/>
    <w:rsid w:val="008D751C"/>
    <w:rsid w:val="008E0BE7"/>
    <w:rsid w:val="008E0EDF"/>
    <w:rsid w:val="008E1540"/>
    <w:rsid w:val="008E272A"/>
    <w:rsid w:val="008E3606"/>
    <w:rsid w:val="008E486F"/>
    <w:rsid w:val="008E5269"/>
    <w:rsid w:val="008E7963"/>
    <w:rsid w:val="008F02E5"/>
    <w:rsid w:val="008F12D4"/>
    <w:rsid w:val="008F17A9"/>
    <w:rsid w:val="008F1B10"/>
    <w:rsid w:val="008F242C"/>
    <w:rsid w:val="008F2ED6"/>
    <w:rsid w:val="008F2F78"/>
    <w:rsid w:val="008F3A19"/>
    <w:rsid w:val="008F5E84"/>
    <w:rsid w:val="008F7488"/>
    <w:rsid w:val="008F76D4"/>
    <w:rsid w:val="008F770D"/>
    <w:rsid w:val="00900578"/>
    <w:rsid w:val="00901474"/>
    <w:rsid w:val="0090198F"/>
    <w:rsid w:val="00901C01"/>
    <w:rsid w:val="009049BD"/>
    <w:rsid w:val="0090579B"/>
    <w:rsid w:val="009061D6"/>
    <w:rsid w:val="00910192"/>
    <w:rsid w:val="009111DC"/>
    <w:rsid w:val="009119EF"/>
    <w:rsid w:val="0091221D"/>
    <w:rsid w:val="009122FD"/>
    <w:rsid w:val="00912DB9"/>
    <w:rsid w:val="009132A4"/>
    <w:rsid w:val="009135BD"/>
    <w:rsid w:val="009148FD"/>
    <w:rsid w:val="00915023"/>
    <w:rsid w:val="00922C59"/>
    <w:rsid w:val="00924730"/>
    <w:rsid w:val="0092530C"/>
    <w:rsid w:val="00925984"/>
    <w:rsid w:val="0093025D"/>
    <w:rsid w:val="00931D8C"/>
    <w:rsid w:val="00931ECA"/>
    <w:rsid w:val="00932FF0"/>
    <w:rsid w:val="009330F7"/>
    <w:rsid w:val="00933285"/>
    <w:rsid w:val="009336B9"/>
    <w:rsid w:val="009339EB"/>
    <w:rsid w:val="00933F23"/>
    <w:rsid w:val="009345F1"/>
    <w:rsid w:val="00940502"/>
    <w:rsid w:val="0094151E"/>
    <w:rsid w:val="00941DE4"/>
    <w:rsid w:val="0094369A"/>
    <w:rsid w:val="00944BE4"/>
    <w:rsid w:val="009459CC"/>
    <w:rsid w:val="009468B4"/>
    <w:rsid w:val="00950075"/>
    <w:rsid w:val="00952662"/>
    <w:rsid w:val="00953F81"/>
    <w:rsid w:val="00957A6C"/>
    <w:rsid w:val="009634A7"/>
    <w:rsid w:val="00966001"/>
    <w:rsid w:val="00966E7E"/>
    <w:rsid w:val="00967B1F"/>
    <w:rsid w:val="00967B6E"/>
    <w:rsid w:val="00973B9C"/>
    <w:rsid w:val="00974670"/>
    <w:rsid w:val="0097691A"/>
    <w:rsid w:val="00976C3A"/>
    <w:rsid w:val="00977671"/>
    <w:rsid w:val="00982BFF"/>
    <w:rsid w:val="00982E07"/>
    <w:rsid w:val="00985077"/>
    <w:rsid w:val="00985101"/>
    <w:rsid w:val="00985113"/>
    <w:rsid w:val="00986E6B"/>
    <w:rsid w:val="00990346"/>
    <w:rsid w:val="00990D10"/>
    <w:rsid w:val="009942B8"/>
    <w:rsid w:val="00994852"/>
    <w:rsid w:val="0099590A"/>
    <w:rsid w:val="00996562"/>
    <w:rsid w:val="00996761"/>
    <w:rsid w:val="00996F4F"/>
    <w:rsid w:val="0099785D"/>
    <w:rsid w:val="00997B6E"/>
    <w:rsid w:val="009A1817"/>
    <w:rsid w:val="009A2AE6"/>
    <w:rsid w:val="009A2D5B"/>
    <w:rsid w:val="009A4B9C"/>
    <w:rsid w:val="009A5A1D"/>
    <w:rsid w:val="009A5CB3"/>
    <w:rsid w:val="009A6EE9"/>
    <w:rsid w:val="009A6FE9"/>
    <w:rsid w:val="009A72D3"/>
    <w:rsid w:val="009B02C4"/>
    <w:rsid w:val="009B07AF"/>
    <w:rsid w:val="009B0A34"/>
    <w:rsid w:val="009B19CB"/>
    <w:rsid w:val="009B4709"/>
    <w:rsid w:val="009B5A95"/>
    <w:rsid w:val="009C0C44"/>
    <w:rsid w:val="009C0EA1"/>
    <w:rsid w:val="009C30D4"/>
    <w:rsid w:val="009C39E0"/>
    <w:rsid w:val="009C3B85"/>
    <w:rsid w:val="009C3D41"/>
    <w:rsid w:val="009C3D48"/>
    <w:rsid w:val="009C53E0"/>
    <w:rsid w:val="009C62CB"/>
    <w:rsid w:val="009C6638"/>
    <w:rsid w:val="009C6685"/>
    <w:rsid w:val="009C785F"/>
    <w:rsid w:val="009C7C90"/>
    <w:rsid w:val="009D15DB"/>
    <w:rsid w:val="009D2988"/>
    <w:rsid w:val="009D3A2E"/>
    <w:rsid w:val="009D43C0"/>
    <w:rsid w:val="009D495A"/>
    <w:rsid w:val="009D5086"/>
    <w:rsid w:val="009D5A39"/>
    <w:rsid w:val="009D63A5"/>
    <w:rsid w:val="009D749B"/>
    <w:rsid w:val="009D7C2C"/>
    <w:rsid w:val="009E01B5"/>
    <w:rsid w:val="009E1505"/>
    <w:rsid w:val="009E199F"/>
    <w:rsid w:val="009E1D69"/>
    <w:rsid w:val="009E4AFE"/>
    <w:rsid w:val="009E7153"/>
    <w:rsid w:val="009F059A"/>
    <w:rsid w:val="009F05A0"/>
    <w:rsid w:val="009F06EB"/>
    <w:rsid w:val="009F1797"/>
    <w:rsid w:val="009F3508"/>
    <w:rsid w:val="009F3D44"/>
    <w:rsid w:val="009F483B"/>
    <w:rsid w:val="009F517F"/>
    <w:rsid w:val="009F5E35"/>
    <w:rsid w:val="009F6606"/>
    <w:rsid w:val="009F707B"/>
    <w:rsid w:val="009F7B8C"/>
    <w:rsid w:val="00A03ECB"/>
    <w:rsid w:val="00A0436A"/>
    <w:rsid w:val="00A04682"/>
    <w:rsid w:val="00A06168"/>
    <w:rsid w:val="00A07D5E"/>
    <w:rsid w:val="00A07EB2"/>
    <w:rsid w:val="00A10855"/>
    <w:rsid w:val="00A13AAB"/>
    <w:rsid w:val="00A14929"/>
    <w:rsid w:val="00A14AEE"/>
    <w:rsid w:val="00A14F30"/>
    <w:rsid w:val="00A156C7"/>
    <w:rsid w:val="00A15929"/>
    <w:rsid w:val="00A15BB5"/>
    <w:rsid w:val="00A16F8F"/>
    <w:rsid w:val="00A17163"/>
    <w:rsid w:val="00A22613"/>
    <w:rsid w:val="00A22F00"/>
    <w:rsid w:val="00A2427C"/>
    <w:rsid w:val="00A255BF"/>
    <w:rsid w:val="00A25E7A"/>
    <w:rsid w:val="00A2681B"/>
    <w:rsid w:val="00A3044B"/>
    <w:rsid w:val="00A30C1B"/>
    <w:rsid w:val="00A32263"/>
    <w:rsid w:val="00A33E46"/>
    <w:rsid w:val="00A354D2"/>
    <w:rsid w:val="00A365F5"/>
    <w:rsid w:val="00A37B7C"/>
    <w:rsid w:val="00A401D1"/>
    <w:rsid w:val="00A407E5"/>
    <w:rsid w:val="00A41E18"/>
    <w:rsid w:val="00A423E9"/>
    <w:rsid w:val="00A433AD"/>
    <w:rsid w:val="00A4435D"/>
    <w:rsid w:val="00A4439F"/>
    <w:rsid w:val="00A44B5B"/>
    <w:rsid w:val="00A47078"/>
    <w:rsid w:val="00A474C6"/>
    <w:rsid w:val="00A47791"/>
    <w:rsid w:val="00A5187C"/>
    <w:rsid w:val="00A51E15"/>
    <w:rsid w:val="00A51F64"/>
    <w:rsid w:val="00A53661"/>
    <w:rsid w:val="00A558B3"/>
    <w:rsid w:val="00A567EB"/>
    <w:rsid w:val="00A567FB"/>
    <w:rsid w:val="00A601FA"/>
    <w:rsid w:val="00A60864"/>
    <w:rsid w:val="00A63065"/>
    <w:rsid w:val="00A6324E"/>
    <w:rsid w:val="00A6355F"/>
    <w:rsid w:val="00A65E89"/>
    <w:rsid w:val="00A71ADC"/>
    <w:rsid w:val="00A72B26"/>
    <w:rsid w:val="00A7308D"/>
    <w:rsid w:val="00A735DF"/>
    <w:rsid w:val="00A740C5"/>
    <w:rsid w:val="00A74EA5"/>
    <w:rsid w:val="00A76D09"/>
    <w:rsid w:val="00A76D48"/>
    <w:rsid w:val="00A76F00"/>
    <w:rsid w:val="00A803BE"/>
    <w:rsid w:val="00A83D4D"/>
    <w:rsid w:val="00A84D1D"/>
    <w:rsid w:val="00A84F5F"/>
    <w:rsid w:val="00A8676E"/>
    <w:rsid w:val="00A87B40"/>
    <w:rsid w:val="00A87B7A"/>
    <w:rsid w:val="00A87C45"/>
    <w:rsid w:val="00A87ECB"/>
    <w:rsid w:val="00A93CEE"/>
    <w:rsid w:val="00A94753"/>
    <w:rsid w:val="00A94D5C"/>
    <w:rsid w:val="00A94DFA"/>
    <w:rsid w:val="00A955BE"/>
    <w:rsid w:val="00A957F8"/>
    <w:rsid w:val="00A96949"/>
    <w:rsid w:val="00A9745D"/>
    <w:rsid w:val="00A9799B"/>
    <w:rsid w:val="00AA36EF"/>
    <w:rsid w:val="00AA3869"/>
    <w:rsid w:val="00AA3AB5"/>
    <w:rsid w:val="00AA43D6"/>
    <w:rsid w:val="00AA5040"/>
    <w:rsid w:val="00AA5655"/>
    <w:rsid w:val="00AA5F84"/>
    <w:rsid w:val="00AA682D"/>
    <w:rsid w:val="00AA7C16"/>
    <w:rsid w:val="00AA7F99"/>
    <w:rsid w:val="00AB3025"/>
    <w:rsid w:val="00AB4754"/>
    <w:rsid w:val="00AB4F53"/>
    <w:rsid w:val="00AB62B8"/>
    <w:rsid w:val="00AB660C"/>
    <w:rsid w:val="00AB683F"/>
    <w:rsid w:val="00AB7630"/>
    <w:rsid w:val="00AB7C28"/>
    <w:rsid w:val="00AC0A91"/>
    <w:rsid w:val="00AC36B8"/>
    <w:rsid w:val="00AC3EE7"/>
    <w:rsid w:val="00AC55D3"/>
    <w:rsid w:val="00AC5796"/>
    <w:rsid w:val="00AC6670"/>
    <w:rsid w:val="00AC712F"/>
    <w:rsid w:val="00AC74CF"/>
    <w:rsid w:val="00AD1094"/>
    <w:rsid w:val="00AD224D"/>
    <w:rsid w:val="00AD38A3"/>
    <w:rsid w:val="00AE2533"/>
    <w:rsid w:val="00AE278F"/>
    <w:rsid w:val="00AE37C7"/>
    <w:rsid w:val="00AE3CBA"/>
    <w:rsid w:val="00AE3D82"/>
    <w:rsid w:val="00AE7A4E"/>
    <w:rsid w:val="00AF31FD"/>
    <w:rsid w:val="00AF3233"/>
    <w:rsid w:val="00AF5C33"/>
    <w:rsid w:val="00AF6907"/>
    <w:rsid w:val="00B0008F"/>
    <w:rsid w:val="00B02E8F"/>
    <w:rsid w:val="00B05BF8"/>
    <w:rsid w:val="00B06573"/>
    <w:rsid w:val="00B073B5"/>
    <w:rsid w:val="00B126B5"/>
    <w:rsid w:val="00B1320B"/>
    <w:rsid w:val="00B155CF"/>
    <w:rsid w:val="00B1680A"/>
    <w:rsid w:val="00B16F9F"/>
    <w:rsid w:val="00B21559"/>
    <w:rsid w:val="00B2238C"/>
    <w:rsid w:val="00B230F1"/>
    <w:rsid w:val="00B24434"/>
    <w:rsid w:val="00B2676B"/>
    <w:rsid w:val="00B26D5E"/>
    <w:rsid w:val="00B30A6C"/>
    <w:rsid w:val="00B311A2"/>
    <w:rsid w:val="00B33770"/>
    <w:rsid w:val="00B33785"/>
    <w:rsid w:val="00B33FF2"/>
    <w:rsid w:val="00B35E1A"/>
    <w:rsid w:val="00B40D8D"/>
    <w:rsid w:val="00B41109"/>
    <w:rsid w:val="00B42DB4"/>
    <w:rsid w:val="00B42DEF"/>
    <w:rsid w:val="00B43EA1"/>
    <w:rsid w:val="00B44C85"/>
    <w:rsid w:val="00B46E7D"/>
    <w:rsid w:val="00B50126"/>
    <w:rsid w:val="00B50180"/>
    <w:rsid w:val="00B512A0"/>
    <w:rsid w:val="00B552AD"/>
    <w:rsid w:val="00B562CD"/>
    <w:rsid w:val="00B60ACF"/>
    <w:rsid w:val="00B62E7F"/>
    <w:rsid w:val="00B633C2"/>
    <w:rsid w:val="00B64D9E"/>
    <w:rsid w:val="00B65C97"/>
    <w:rsid w:val="00B7089B"/>
    <w:rsid w:val="00B71052"/>
    <w:rsid w:val="00B71110"/>
    <w:rsid w:val="00B73B82"/>
    <w:rsid w:val="00B74636"/>
    <w:rsid w:val="00B74A2A"/>
    <w:rsid w:val="00B7525D"/>
    <w:rsid w:val="00B77EF7"/>
    <w:rsid w:val="00B801B8"/>
    <w:rsid w:val="00B81548"/>
    <w:rsid w:val="00B81B85"/>
    <w:rsid w:val="00B81BC5"/>
    <w:rsid w:val="00B8326B"/>
    <w:rsid w:val="00B83281"/>
    <w:rsid w:val="00B83AF8"/>
    <w:rsid w:val="00B83D2C"/>
    <w:rsid w:val="00B84773"/>
    <w:rsid w:val="00B84FC8"/>
    <w:rsid w:val="00B91047"/>
    <w:rsid w:val="00B912BB"/>
    <w:rsid w:val="00B94B01"/>
    <w:rsid w:val="00BA0AA4"/>
    <w:rsid w:val="00BA14AB"/>
    <w:rsid w:val="00BA24E6"/>
    <w:rsid w:val="00BA3BB5"/>
    <w:rsid w:val="00BA4F61"/>
    <w:rsid w:val="00BA5E05"/>
    <w:rsid w:val="00BA6114"/>
    <w:rsid w:val="00BB44CB"/>
    <w:rsid w:val="00BB4F8D"/>
    <w:rsid w:val="00BB5081"/>
    <w:rsid w:val="00BB5197"/>
    <w:rsid w:val="00BB6035"/>
    <w:rsid w:val="00BB69EF"/>
    <w:rsid w:val="00BB70F2"/>
    <w:rsid w:val="00BB7398"/>
    <w:rsid w:val="00BB7568"/>
    <w:rsid w:val="00BB779C"/>
    <w:rsid w:val="00BC018E"/>
    <w:rsid w:val="00BC0530"/>
    <w:rsid w:val="00BC0AA0"/>
    <w:rsid w:val="00BC2E3A"/>
    <w:rsid w:val="00BD2860"/>
    <w:rsid w:val="00BD3FE6"/>
    <w:rsid w:val="00BD4ED2"/>
    <w:rsid w:val="00BD5EF5"/>
    <w:rsid w:val="00BE0940"/>
    <w:rsid w:val="00BE155B"/>
    <w:rsid w:val="00BE2456"/>
    <w:rsid w:val="00BE3866"/>
    <w:rsid w:val="00BE4A21"/>
    <w:rsid w:val="00BE5BE0"/>
    <w:rsid w:val="00BE69B0"/>
    <w:rsid w:val="00BE6E2F"/>
    <w:rsid w:val="00BE7FC7"/>
    <w:rsid w:val="00BF0058"/>
    <w:rsid w:val="00BF27C4"/>
    <w:rsid w:val="00BF2EF4"/>
    <w:rsid w:val="00BF4C0B"/>
    <w:rsid w:val="00BF613F"/>
    <w:rsid w:val="00BF656F"/>
    <w:rsid w:val="00C01294"/>
    <w:rsid w:val="00C02EDE"/>
    <w:rsid w:val="00C0510F"/>
    <w:rsid w:val="00C06A9F"/>
    <w:rsid w:val="00C07136"/>
    <w:rsid w:val="00C07BAD"/>
    <w:rsid w:val="00C105D4"/>
    <w:rsid w:val="00C10DA3"/>
    <w:rsid w:val="00C11E89"/>
    <w:rsid w:val="00C12786"/>
    <w:rsid w:val="00C13C57"/>
    <w:rsid w:val="00C15306"/>
    <w:rsid w:val="00C169DC"/>
    <w:rsid w:val="00C17EAB"/>
    <w:rsid w:val="00C21DB7"/>
    <w:rsid w:val="00C221CD"/>
    <w:rsid w:val="00C22295"/>
    <w:rsid w:val="00C2366E"/>
    <w:rsid w:val="00C2529B"/>
    <w:rsid w:val="00C25635"/>
    <w:rsid w:val="00C32DC6"/>
    <w:rsid w:val="00C33D03"/>
    <w:rsid w:val="00C34268"/>
    <w:rsid w:val="00C345EE"/>
    <w:rsid w:val="00C36B2B"/>
    <w:rsid w:val="00C37A9D"/>
    <w:rsid w:val="00C4078A"/>
    <w:rsid w:val="00C418E4"/>
    <w:rsid w:val="00C421BE"/>
    <w:rsid w:val="00C426ED"/>
    <w:rsid w:val="00C42A39"/>
    <w:rsid w:val="00C42B12"/>
    <w:rsid w:val="00C4472B"/>
    <w:rsid w:val="00C4614C"/>
    <w:rsid w:val="00C53797"/>
    <w:rsid w:val="00C539B3"/>
    <w:rsid w:val="00C542C8"/>
    <w:rsid w:val="00C560BB"/>
    <w:rsid w:val="00C56D59"/>
    <w:rsid w:val="00C571D2"/>
    <w:rsid w:val="00C62AE3"/>
    <w:rsid w:val="00C63168"/>
    <w:rsid w:val="00C64238"/>
    <w:rsid w:val="00C64F6A"/>
    <w:rsid w:val="00C66929"/>
    <w:rsid w:val="00C67877"/>
    <w:rsid w:val="00C67F76"/>
    <w:rsid w:val="00C70803"/>
    <w:rsid w:val="00C716BC"/>
    <w:rsid w:val="00C72CD3"/>
    <w:rsid w:val="00C73413"/>
    <w:rsid w:val="00C73F08"/>
    <w:rsid w:val="00C742C2"/>
    <w:rsid w:val="00C744D7"/>
    <w:rsid w:val="00C80033"/>
    <w:rsid w:val="00C81151"/>
    <w:rsid w:val="00C81E49"/>
    <w:rsid w:val="00C822AE"/>
    <w:rsid w:val="00C82DAA"/>
    <w:rsid w:val="00C83CDE"/>
    <w:rsid w:val="00C85CBC"/>
    <w:rsid w:val="00C877CF"/>
    <w:rsid w:val="00C87D8B"/>
    <w:rsid w:val="00C924AD"/>
    <w:rsid w:val="00C92B92"/>
    <w:rsid w:val="00C94DC1"/>
    <w:rsid w:val="00C9520A"/>
    <w:rsid w:val="00C95983"/>
    <w:rsid w:val="00C96AEA"/>
    <w:rsid w:val="00C97523"/>
    <w:rsid w:val="00C975D4"/>
    <w:rsid w:val="00C97EE3"/>
    <w:rsid w:val="00CA191C"/>
    <w:rsid w:val="00CA2FC4"/>
    <w:rsid w:val="00CA4CD2"/>
    <w:rsid w:val="00CA4DC2"/>
    <w:rsid w:val="00CA7A4C"/>
    <w:rsid w:val="00CB05B6"/>
    <w:rsid w:val="00CB4DC8"/>
    <w:rsid w:val="00CB6058"/>
    <w:rsid w:val="00CC0CEF"/>
    <w:rsid w:val="00CC0F01"/>
    <w:rsid w:val="00CC0F38"/>
    <w:rsid w:val="00CC3034"/>
    <w:rsid w:val="00CC3A71"/>
    <w:rsid w:val="00CC3FED"/>
    <w:rsid w:val="00CC4998"/>
    <w:rsid w:val="00CC4D58"/>
    <w:rsid w:val="00CC63F0"/>
    <w:rsid w:val="00CC66EC"/>
    <w:rsid w:val="00CC6F53"/>
    <w:rsid w:val="00CD1F62"/>
    <w:rsid w:val="00CD4F4E"/>
    <w:rsid w:val="00CD51A6"/>
    <w:rsid w:val="00CD530C"/>
    <w:rsid w:val="00CD57EF"/>
    <w:rsid w:val="00CD6BE0"/>
    <w:rsid w:val="00CD6E4B"/>
    <w:rsid w:val="00CD705B"/>
    <w:rsid w:val="00CD73E0"/>
    <w:rsid w:val="00CD7C2F"/>
    <w:rsid w:val="00CE1B9E"/>
    <w:rsid w:val="00CE37C0"/>
    <w:rsid w:val="00CE5AF1"/>
    <w:rsid w:val="00CE68AC"/>
    <w:rsid w:val="00CE79B3"/>
    <w:rsid w:val="00CF0CEF"/>
    <w:rsid w:val="00CF1446"/>
    <w:rsid w:val="00CF21DA"/>
    <w:rsid w:val="00CF29BC"/>
    <w:rsid w:val="00CF2B5E"/>
    <w:rsid w:val="00CF30E3"/>
    <w:rsid w:val="00CF5BF7"/>
    <w:rsid w:val="00CF6122"/>
    <w:rsid w:val="00CF6D3F"/>
    <w:rsid w:val="00CF7957"/>
    <w:rsid w:val="00D011DF"/>
    <w:rsid w:val="00D01A91"/>
    <w:rsid w:val="00D01C9C"/>
    <w:rsid w:val="00D02C82"/>
    <w:rsid w:val="00D02E67"/>
    <w:rsid w:val="00D1068C"/>
    <w:rsid w:val="00D12E42"/>
    <w:rsid w:val="00D14CB5"/>
    <w:rsid w:val="00D14DB8"/>
    <w:rsid w:val="00D206A7"/>
    <w:rsid w:val="00D21507"/>
    <w:rsid w:val="00D23DBF"/>
    <w:rsid w:val="00D25419"/>
    <w:rsid w:val="00D25DDA"/>
    <w:rsid w:val="00D30712"/>
    <w:rsid w:val="00D31634"/>
    <w:rsid w:val="00D3580F"/>
    <w:rsid w:val="00D3617D"/>
    <w:rsid w:val="00D36684"/>
    <w:rsid w:val="00D370C0"/>
    <w:rsid w:val="00D4047B"/>
    <w:rsid w:val="00D435E8"/>
    <w:rsid w:val="00D441BB"/>
    <w:rsid w:val="00D50539"/>
    <w:rsid w:val="00D505BE"/>
    <w:rsid w:val="00D53F38"/>
    <w:rsid w:val="00D542D1"/>
    <w:rsid w:val="00D546A3"/>
    <w:rsid w:val="00D546DF"/>
    <w:rsid w:val="00D563E9"/>
    <w:rsid w:val="00D56444"/>
    <w:rsid w:val="00D577C9"/>
    <w:rsid w:val="00D57ED8"/>
    <w:rsid w:val="00D62235"/>
    <w:rsid w:val="00D62E48"/>
    <w:rsid w:val="00D650CF"/>
    <w:rsid w:val="00D65D64"/>
    <w:rsid w:val="00D671E6"/>
    <w:rsid w:val="00D67268"/>
    <w:rsid w:val="00D6752B"/>
    <w:rsid w:val="00D675BF"/>
    <w:rsid w:val="00D70960"/>
    <w:rsid w:val="00D70EB3"/>
    <w:rsid w:val="00D7200E"/>
    <w:rsid w:val="00D737E1"/>
    <w:rsid w:val="00D7443B"/>
    <w:rsid w:val="00D747CF"/>
    <w:rsid w:val="00D750D6"/>
    <w:rsid w:val="00D775E2"/>
    <w:rsid w:val="00D7774E"/>
    <w:rsid w:val="00D8149B"/>
    <w:rsid w:val="00D81FCA"/>
    <w:rsid w:val="00D839E7"/>
    <w:rsid w:val="00D852CA"/>
    <w:rsid w:val="00D86A38"/>
    <w:rsid w:val="00D87A50"/>
    <w:rsid w:val="00D919B9"/>
    <w:rsid w:val="00D935A4"/>
    <w:rsid w:val="00D93648"/>
    <w:rsid w:val="00D94FEE"/>
    <w:rsid w:val="00D9511E"/>
    <w:rsid w:val="00D969F0"/>
    <w:rsid w:val="00DA00BB"/>
    <w:rsid w:val="00DA01D9"/>
    <w:rsid w:val="00DA1758"/>
    <w:rsid w:val="00DA226A"/>
    <w:rsid w:val="00DA2AB7"/>
    <w:rsid w:val="00DA32D8"/>
    <w:rsid w:val="00DA4F72"/>
    <w:rsid w:val="00DA5365"/>
    <w:rsid w:val="00DB008F"/>
    <w:rsid w:val="00DB05BA"/>
    <w:rsid w:val="00DB0CD4"/>
    <w:rsid w:val="00DB0FC1"/>
    <w:rsid w:val="00DB1B64"/>
    <w:rsid w:val="00DB2794"/>
    <w:rsid w:val="00DB321C"/>
    <w:rsid w:val="00DB3D04"/>
    <w:rsid w:val="00DB636E"/>
    <w:rsid w:val="00DB6A86"/>
    <w:rsid w:val="00DB78D4"/>
    <w:rsid w:val="00DC12E4"/>
    <w:rsid w:val="00DC1531"/>
    <w:rsid w:val="00DC1C3D"/>
    <w:rsid w:val="00DC220D"/>
    <w:rsid w:val="00DC4795"/>
    <w:rsid w:val="00DC7588"/>
    <w:rsid w:val="00DD014C"/>
    <w:rsid w:val="00DD1820"/>
    <w:rsid w:val="00DD1D12"/>
    <w:rsid w:val="00DD26FF"/>
    <w:rsid w:val="00DD3484"/>
    <w:rsid w:val="00DD5B09"/>
    <w:rsid w:val="00DD6CD5"/>
    <w:rsid w:val="00DD7F7C"/>
    <w:rsid w:val="00DE1F39"/>
    <w:rsid w:val="00DE247E"/>
    <w:rsid w:val="00DE57A3"/>
    <w:rsid w:val="00DE6500"/>
    <w:rsid w:val="00DF06DB"/>
    <w:rsid w:val="00DF18BA"/>
    <w:rsid w:val="00DF1C39"/>
    <w:rsid w:val="00DF2192"/>
    <w:rsid w:val="00DF459F"/>
    <w:rsid w:val="00DF5699"/>
    <w:rsid w:val="00DF5D7A"/>
    <w:rsid w:val="00DF683F"/>
    <w:rsid w:val="00DF777A"/>
    <w:rsid w:val="00E00363"/>
    <w:rsid w:val="00E0050F"/>
    <w:rsid w:val="00E011E7"/>
    <w:rsid w:val="00E01C9F"/>
    <w:rsid w:val="00E027D3"/>
    <w:rsid w:val="00E02ECA"/>
    <w:rsid w:val="00E03254"/>
    <w:rsid w:val="00E04417"/>
    <w:rsid w:val="00E04FF8"/>
    <w:rsid w:val="00E06A89"/>
    <w:rsid w:val="00E07AB0"/>
    <w:rsid w:val="00E07B5D"/>
    <w:rsid w:val="00E117D8"/>
    <w:rsid w:val="00E11E6B"/>
    <w:rsid w:val="00E123B0"/>
    <w:rsid w:val="00E13123"/>
    <w:rsid w:val="00E13B83"/>
    <w:rsid w:val="00E14DB6"/>
    <w:rsid w:val="00E15081"/>
    <w:rsid w:val="00E152B8"/>
    <w:rsid w:val="00E15438"/>
    <w:rsid w:val="00E22733"/>
    <w:rsid w:val="00E24A13"/>
    <w:rsid w:val="00E262F5"/>
    <w:rsid w:val="00E2710A"/>
    <w:rsid w:val="00E3070F"/>
    <w:rsid w:val="00E30EFC"/>
    <w:rsid w:val="00E33890"/>
    <w:rsid w:val="00E34614"/>
    <w:rsid w:val="00E3463B"/>
    <w:rsid w:val="00E35C60"/>
    <w:rsid w:val="00E366C1"/>
    <w:rsid w:val="00E36D4D"/>
    <w:rsid w:val="00E374D3"/>
    <w:rsid w:val="00E40B90"/>
    <w:rsid w:val="00E40C91"/>
    <w:rsid w:val="00E434EA"/>
    <w:rsid w:val="00E4398D"/>
    <w:rsid w:val="00E44A3D"/>
    <w:rsid w:val="00E44B4C"/>
    <w:rsid w:val="00E470F6"/>
    <w:rsid w:val="00E5032B"/>
    <w:rsid w:val="00E51556"/>
    <w:rsid w:val="00E5192C"/>
    <w:rsid w:val="00E54761"/>
    <w:rsid w:val="00E564B1"/>
    <w:rsid w:val="00E56FE3"/>
    <w:rsid w:val="00E60283"/>
    <w:rsid w:val="00E62782"/>
    <w:rsid w:val="00E62C3C"/>
    <w:rsid w:val="00E639D0"/>
    <w:rsid w:val="00E63C31"/>
    <w:rsid w:val="00E65FB9"/>
    <w:rsid w:val="00E67C78"/>
    <w:rsid w:val="00E723A9"/>
    <w:rsid w:val="00E7245A"/>
    <w:rsid w:val="00E72918"/>
    <w:rsid w:val="00E72F73"/>
    <w:rsid w:val="00E73061"/>
    <w:rsid w:val="00E73819"/>
    <w:rsid w:val="00E73E9C"/>
    <w:rsid w:val="00E743E4"/>
    <w:rsid w:val="00E7541D"/>
    <w:rsid w:val="00E75C6E"/>
    <w:rsid w:val="00E7612C"/>
    <w:rsid w:val="00E76E22"/>
    <w:rsid w:val="00E76F95"/>
    <w:rsid w:val="00E77E23"/>
    <w:rsid w:val="00E80AAE"/>
    <w:rsid w:val="00E82206"/>
    <w:rsid w:val="00E84331"/>
    <w:rsid w:val="00E8528B"/>
    <w:rsid w:val="00E85D4E"/>
    <w:rsid w:val="00E860DF"/>
    <w:rsid w:val="00E86703"/>
    <w:rsid w:val="00E86C74"/>
    <w:rsid w:val="00E875BF"/>
    <w:rsid w:val="00E92395"/>
    <w:rsid w:val="00E9617D"/>
    <w:rsid w:val="00E96ACB"/>
    <w:rsid w:val="00EA03EA"/>
    <w:rsid w:val="00EA0A8C"/>
    <w:rsid w:val="00EA2233"/>
    <w:rsid w:val="00EA349C"/>
    <w:rsid w:val="00EA349D"/>
    <w:rsid w:val="00EA51FB"/>
    <w:rsid w:val="00EA5F8F"/>
    <w:rsid w:val="00EA77CC"/>
    <w:rsid w:val="00EB0CF6"/>
    <w:rsid w:val="00EB2015"/>
    <w:rsid w:val="00EB2561"/>
    <w:rsid w:val="00EB455A"/>
    <w:rsid w:val="00EB456C"/>
    <w:rsid w:val="00EB6230"/>
    <w:rsid w:val="00EB6689"/>
    <w:rsid w:val="00EB7F8C"/>
    <w:rsid w:val="00EC1B8A"/>
    <w:rsid w:val="00EC3586"/>
    <w:rsid w:val="00EC44B7"/>
    <w:rsid w:val="00EC45B6"/>
    <w:rsid w:val="00EC487F"/>
    <w:rsid w:val="00EC5BCF"/>
    <w:rsid w:val="00EC7ACC"/>
    <w:rsid w:val="00ED0344"/>
    <w:rsid w:val="00ED3579"/>
    <w:rsid w:val="00ED3A48"/>
    <w:rsid w:val="00ED5692"/>
    <w:rsid w:val="00ED5A3D"/>
    <w:rsid w:val="00ED69EA"/>
    <w:rsid w:val="00EE0EA4"/>
    <w:rsid w:val="00EE56B3"/>
    <w:rsid w:val="00EE6BA0"/>
    <w:rsid w:val="00EE7A82"/>
    <w:rsid w:val="00EF14EB"/>
    <w:rsid w:val="00EF2972"/>
    <w:rsid w:val="00EF2AA5"/>
    <w:rsid w:val="00EF49C6"/>
    <w:rsid w:val="00EF4A90"/>
    <w:rsid w:val="00EF78D8"/>
    <w:rsid w:val="00F001F6"/>
    <w:rsid w:val="00F0048A"/>
    <w:rsid w:val="00F00C91"/>
    <w:rsid w:val="00F01A24"/>
    <w:rsid w:val="00F01CBF"/>
    <w:rsid w:val="00F0386A"/>
    <w:rsid w:val="00F043A4"/>
    <w:rsid w:val="00F04453"/>
    <w:rsid w:val="00F050D2"/>
    <w:rsid w:val="00F100FD"/>
    <w:rsid w:val="00F10B4A"/>
    <w:rsid w:val="00F122C8"/>
    <w:rsid w:val="00F133C8"/>
    <w:rsid w:val="00F1611F"/>
    <w:rsid w:val="00F17691"/>
    <w:rsid w:val="00F17A62"/>
    <w:rsid w:val="00F22FA2"/>
    <w:rsid w:val="00F2344B"/>
    <w:rsid w:val="00F23E2F"/>
    <w:rsid w:val="00F26B51"/>
    <w:rsid w:val="00F2736B"/>
    <w:rsid w:val="00F317FF"/>
    <w:rsid w:val="00F31CDB"/>
    <w:rsid w:val="00F31EA8"/>
    <w:rsid w:val="00F32697"/>
    <w:rsid w:val="00F329CA"/>
    <w:rsid w:val="00F33702"/>
    <w:rsid w:val="00F33E94"/>
    <w:rsid w:val="00F34EA2"/>
    <w:rsid w:val="00F36667"/>
    <w:rsid w:val="00F36CD9"/>
    <w:rsid w:val="00F373A6"/>
    <w:rsid w:val="00F37F1F"/>
    <w:rsid w:val="00F40CBE"/>
    <w:rsid w:val="00F40EB0"/>
    <w:rsid w:val="00F428FA"/>
    <w:rsid w:val="00F43A02"/>
    <w:rsid w:val="00F43D95"/>
    <w:rsid w:val="00F446C1"/>
    <w:rsid w:val="00F46196"/>
    <w:rsid w:val="00F464AE"/>
    <w:rsid w:val="00F46F54"/>
    <w:rsid w:val="00F509AF"/>
    <w:rsid w:val="00F50B51"/>
    <w:rsid w:val="00F51436"/>
    <w:rsid w:val="00F524F3"/>
    <w:rsid w:val="00F5253B"/>
    <w:rsid w:val="00F54F64"/>
    <w:rsid w:val="00F5607A"/>
    <w:rsid w:val="00F6017F"/>
    <w:rsid w:val="00F60390"/>
    <w:rsid w:val="00F60798"/>
    <w:rsid w:val="00F61793"/>
    <w:rsid w:val="00F63C52"/>
    <w:rsid w:val="00F65EA8"/>
    <w:rsid w:val="00F6621F"/>
    <w:rsid w:val="00F729FA"/>
    <w:rsid w:val="00F750FB"/>
    <w:rsid w:val="00F774BD"/>
    <w:rsid w:val="00F80087"/>
    <w:rsid w:val="00F82E63"/>
    <w:rsid w:val="00F82ED3"/>
    <w:rsid w:val="00F83ACC"/>
    <w:rsid w:val="00F83F88"/>
    <w:rsid w:val="00F87DD2"/>
    <w:rsid w:val="00F902BC"/>
    <w:rsid w:val="00F9048D"/>
    <w:rsid w:val="00F908D4"/>
    <w:rsid w:val="00F90DED"/>
    <w:rsid w:val="00F92187"/>
    <w:rsid w:val="00F92CA8"/>
    <w:rsid w:val="00F92D0E"/>
    <w:rsid w:val="00F93F5A"/>
    <w:rsid w:val="00F94E6E"/>
    <w:rsid w:val="00F9579C"/>
    <w:rsid w:val="00F965D4"/>
    <w:rsid w:val="00F97679"/>
    <w:rsid w:val="00FA0B7B"/>
    <w:rsid w:val="00FA237A"/>
    <w:rsid w:val="00FA296E"/>
    <w:rsid w:val="00FA38F7"/>
    <w:rsid w:val="00FA488A"/>
    <w:rsid w:val="00FA52A9"/>
    <w:rsid w:val="00FA6A07"/>
    <w:rsid w:val="00FA753E"/>
    <w:rsid w:val="00FB0848"/>
    <w:rsid w:val="00FB1D7B"/>
    <w:rsid w:val="00FB1F0E"/>
    <w:rsid w:val="00FB28C2"/>
    <w:rsid w:val="00FB2F55"/>
    <w:rsid w:val="00FB405C"/>
    <w:rsid w:val="00FB46DC"/>
    <w:rsid w:val="00FB4EB5"/>
    <w:rsid w:val="00FB6742"/>
    <w:rsid w:val="00FB6A8B"/>
    <w:rsid w:val="00FB6BD8"/>
    <w:rsid w:val="00FB78B8"/>
    <w:rsid w:val="00FB7BB2"/>
    <w:rsid w:val="00FC232A"/>
    <w:rsid w:val="00FC2FE5"/>
    <w:rsid w:val="00FC4139"/>
    <w:rsid w:val="00FC5354"/>
    <w:rsid w:val="00FC54C5"/>
    <w:rsid w:val="00FC6739"/>
    <w:rsid w:val="00FC67D5"/>
    <w:rsid w:val="00FC7117"/>
    <w:rsid w:val="00FC7176"/>
    <w:rsid w:val="00FC7B38"/>
    <w:rsid w:val="00FD0BE5"/>
    <w:rsid w:val="00FD186D"/>
    <w:rsid w:val="00FD1C98"/>
    <w:rsid w:val="00FD2492"/>
    <w:rsid w:val="00FD3534"/>
    <w:rsid w:val="00FD4CD6"/>
    <w:rsid w:val="00FD5039"/>
    <w:rsid w:val="00FD5865"/>
    <w:rsid w:val="00FD643A"/>
    <w:rsid w:val="00FD6F02"/>
    <w:rsid w:val="00FE0004"/>
    <w:rsid w:val="00FE0116"/>
    <w:rsid w:val="00FE064E"/>
    <w:rsid w:val="00FE1591"/>
    <w:rsid w:val="00FE1ED2"/>
    <w:rsid w:val="00FE1F9B"/>
    <w:rsid w:val="00FE2D4A"/>
    <w:rsid w:val="00FE3BF8"/>
    <w:rsid w:val="00FE6789"/>
    <w:rsid w:val="00FE71EA"/>
    <w:rsid w:val="00FE79D2"/>
    <w:rsid w:val="00FF1CBB"/>
    <w:rsid w:val="00FF1FD7"/>
    <w:rsid w:val="00FF3C41"/>
    <w:rsid w:val="00FF40EF"/>
    <w:rsid w:val="00FF59F0"/>
    <w:rsid w:val="00FF6CF8"/>
    <w:rsid w:val="00FF7EA9"/>
    <w:rsid w:val="00FFA649"/>
    <w:rsid w:val="0130AB8B"/>
    <w:rsid w:val="016893A0"/>
    <w:rsid w:val="020607C6"/>
    <w:rsid w:val="024E90C4"/>
    <w:rsid w:val="02589967"/>
    <w:rsid w:val="02827CD8"/>
    <w:rsid w:val="02944F86"/>
    <w:rsid w:val="029AD472"/>
    <w:rsid w:val="036D7D9B"/>
    <w:rsid w:val="03AD375D"/>
    <w:rsid w:val="044B0BE2"/>
    <w:rsid w:val="04572A37"/>
    <w:rsid w:val="04AB7011"/>
    <w:rsid w:val="04DB42CE"/>
    <w:rsid w:val="053492BC"/>
    <w:rsid w:val="0571FF62"/>
    <w:rsid w:val="0590220B"/>
    <w:rsid w:val="05DFFED7"/>
    <w:rsid w:val="05EF1B31"/>
    <w:rsid w:val="06051FD4"/>
    <w:rsid w:val="06069542"/>
    <w:rsid w:val="06436463"/>
    <w:rsid w:val="06E37E8B"/>
    <w:rsid w:val="07700B15"/>
    <w:rsid w:val="0785B4E8"/>
    <w:rsid w:val="081E5756"/>
    <w:rsid w:val="08A9403C"/>
    <w:rsid w:val="0906D385"/>
    <w:rsid w:val="091E4AD5"/>
    <w:rsid w:val="09F2F97B"/>
    <w:rsid w:val="0A137EC8"/>
    <w:rsid w:val="0A14FB11"/>
    <w:rsid w:val="0A27281A"/>
    <w:rsid w:val="0A41ADEB"/>
    <w:rsid w:val="0A83E137"/>
    <w:rsid w:val="0A936CEF"/>
    <w:rsid w:val="0A9E4F72"/>
    <w:rsid w:val="0AACEA6A"/>
    <w:rsid w:val="0B6617FF"/>
    <w:rsid w:val="0B692CA1"/>
    <w:rsid w:val="0BA5B702"/>
    <w:rsid w:val="0BB5DDE5"/>
    <w:rsid w:val="0BB90A31"/>
    <w:rsid w:val="0BE7F1A6"/>
    <w:rsid w:val="0C9444D2"/>
    <w:rsid w:val="0D0F1E47"/>
    <w:rsid w:val="0D2E79DD"/>
    <w:rsid w:val="0D55AC99"/>
    <w:rsid w:val="0D5D9F5D"/>
    <w:rsid w:val="0D770D8E"/>
    <w:rsid w:val="0D8010B4"/>
    <w:rsid w:val="0DA19B50"/>
    <w:rsid w:val="0DB9082C"/>
    <w:rsid w:val="0E03A15C"/>
    <w:rsid w:val="0E18B52F"/>
    <w:rsid w:val="0E6DC117"/>
    <w:rsid w:val="0E8A154B"/>
    <w:rsid w:val="0ECFFC29"/>
    <w:rsid w:val="0EE51300"/>
    <w:rsid w:val="0EE5C310"/>
    <w:rsid w:val="0F24A458"/>
    <w:rsid w:val="0F7CF560"/>
    <w:rsid w:val="0FB6878C"/>
    <w:rsid w:val="0FC40A68"/>
    <w:rsid w:val="0FE2B42E"/>
    <w:rsid w:val="0FEC138E"/>
    <w:rsid w:val="101192F3"/>
    <w:rsid w:val="10446878"/>
    <w:rsid w:val="10691D12"/>
    <w:rsid w:val="10C362E2"/>
    <w:rsid w:val="10C5566C"/>
    <w:rsid w:val="10C6D6F1"/>
    <w:rsid w:val="10CD1D61"/>
    <w:rsid w:val="10D95D07"/>
    <w:rsid w:val="1143FF1D"/>
    <w:rsid w:val="120A1FB6"/>
    <w:rsid w:val="1230D4B0"/>
    <w:rsid w:val="124148A9"/>
    <w:rsid w:val="127C599D"/>
    <w:rsid w:val="12A2443B"/>
    <w:rsid w:val="12AE7EB7"/>
    <w:rsid w:val="12E74C6A"/>
    <w:rsid w:val="13104541"/>
    <w:rsid w:val="1362F06E"/>
    <w:rsid w:val="1393A8F7"/>
    <w:rsid w:val="13BA2B6F"/>
    <w:rsid w:val="13C1F51E"/>
    <w:rsid w:val="13E86C3E"/>
    <w:rsid w:val="1409A498"/>
    <w:rsid w:val="143B8C9B"/>
    <w:rsid w:val="148C57D0"/>
    <w:rsid w:val="14D7DBAA"/>
    <w:rsid w:val="14F4B85F"/>
    <w:rsid w:val="1530D753"/>
    <w:rsid w:val="1546E5D5"/>
    <w:rsid w:val="15D805A0"/>
    <w:rsid w:val="162B590D"/>
    <w:rsid w:val="16448704"/>
    <w:rsid w:val="169C25BF"/>
    <w:rsid w:val="16C569A1"/>
    <w:rsid w:val="170D2111"/>
    <w:rsid w:val="1739A299"/>
    <w:rsid w:val="17978591"/>
    <w:rsid w:val="17F361BA"/>
    <w:rsid w:val="184F5045"/>
    <w:rsid w:val="18A73CF2"/>
    <w:rsid w:val="18E21A2A"/>
    <w:rsid w:val="18FA03EB"/>
    <w:rsid w:val="19CB873E"/>
    <w:rsid w:val="19D2E993"/>
    <w:rsid w:val="1A37E30A"/>
    <w:rsid w:val="1A6D44D6"/>
    <w:rsid w:val="1AAB595B"/>
    <w:rsid w:val="1AD99752"/>
    <w:rsid w:val="1B1F8933"/>
    <w:rsid w:val="1B62B555"/>
    <w:rsid w:val="1B6C310F"/>
    <w:rsid w:val="1BCF0211"/>
    <w:rsid w:val="1C29D0EE"/>
    <w:rsid w:val="1C2D3876"/>
    <w:rsid w:val="1C3EAA1C"/>
    <w:rsid w:val="1C4A3BD6"/>
    <w:rsid w:val="1C55DF1D"/>
    <w:rsid w:val="1C7BCD14"/>
    <w:rsid w:val="1C83F98A"/>
    <w:rsid w:val="1C9AEBF0"/>
    <w:rsid w:val="1C9B2010"/>
    <w:rsid w:val="1CF6B778"/>
    <w:rsid w:val="1D528DA2"/>
    <w:rsid w:val="1DE05A98"/>
    <w:rsid w:val="1EE25D21"/>
    <w:rsid w:val="1F1C6356"/>
    <w:rsid w:val="1F68F973"/>
    <w:rsid w:val="1FC9A2E8"/>
    <w:rsid w:val="1FD3013F"/>
    <w:rsid w:val="1FEC3412"/>
    <w:rsid w:val="200A5AB6"/>
    <w:rsid w:val="20640ED9"/>
    <w:rsid w:val="20CED6F6"/>
    <w:rsid w:val="20D60657"/>
    <w:rsid w:val="20F74EDE"/>
    <w:rsid w:val="219D400E"/>
    <w:rsid w:val="21A0CC74"/>
    <w:rsid w:val="21A27D23"/>
    <w:rsid w:val="21EEDF2C"/>
    <w:rsid w:val="21FCE43D"/>
    <w:rsid w:val="220C3F25"/>
    <w:rsid w:val="22D44EBA"/>
    <w:rsid w:val="22E21651"/>
    <w:rsid w:val="23252D2D"/>
    <w:rsid w:val="2330A822"/>
    <w:rsid w:val="238F3333"/>
    <w:rsid w:val="23C5543C"/>
    <w:rsid w:val="23D421C3"/>
    <w:rsid w:val="246DD221"/>
    <w:rsid w:val="247FAB56"/>
    <w:rsid w:val="24BE2674"/>
    <w:rsid w:val="25140F11"/>
    <w:rsid w:val="251CF98A"/>
    <w:rsid w:val="25C4522D"/>
    <w:rsid w:val="26186CA5"/>
    <w:rsid w:val="26348761"/>
    <w:rsid w:val="26385CB6"/>
    <w:rsid w:val="266A224E"/>
    <w:rsid w:val="267BB806"/>
    <w:rsid w:val="268C44FF"/>
    <w:rsid w:val="26BC7BF9"/>
    <w:rsid w:val="272F8245"/>
    <w:rsid w:val="274A259D"/>
    <w:rsid w:val="276B2AC8"/>
    <w:rsid w:val="276CC342"/>
    <w:rsid w:val="27880342"/>
    <w:rsid w:val="2798C007"/>
    <w:rsid w:val="27B2BA8F"/>
    <w:rsid w:val="280595C9"/>
    <w:rsid w:val="283A2F39"/>
    <w:rsid w:val="2864BA80"/>
    <w:rsid w:val="28A62A6B"/>
    <w:rsid w:val="28C31AEF"/>
    <w:rsid w:val="299CD3EF"/>
    <w:rsid w:val="29CDB8D6"/>
    <w:rsid w:val="29E87409"/>
    <w:rsid w:val="2B55D1AE"/>
    <w:rsid w:val="2B6EC94D"/>
    <w:rsid w:val="2B75E9C3"/>
    <w:rsid w:val="2B83CD8A"/>
    <w:rsid w:val="2B9B9B81"/>
    <w:rsid w:val="2BBB3393"/>
    <w:rsid w:val="2C0CC8C7"/>
    <w:rsid w:val="2C13F597"/>
    <w:rsid w:val="2C467752"/>
    <w:rsid w:val="2C6EB4C1"/>
    <w:rsid w:val="2CB509C9"/>
    <w:rsid w:val="2D355152"/>
    <w:rsid w:val="2D87CDAF"/>
    <w:rsid w:val="2E3D55EF"/>
    <w:rsid w:val="2E447B19"/>
    <w:rsid w:val="2EB14306"/>
    <w:rsid w:val="2EDFF850"/>
    <w:rsid w:val="2F31A441"/>
    <w:rsid w:val="2F404CB2"/>
    <w:rsid w:val="30FB6F14"/>
    <w:rsid w:val="310C7BE7"/>
    <w:rsid w:val="3186D05C"/>
    <w:rsid w:val="319C76CA"/>
    <w:rsid w:val="319FDBEE"/>
    <w:rsid w:val="31B5719F"/>
    <w:rsid w:val="31F0E419"/>
    <w:rsid w:val="3252C487"/>
    <w:rsid w:val="32AB9CFE"/>
    <w:rsid w:val="32FA2CD2"/>
    <w:rsid w:val="331A5BAD"/>
    <w:rsid w:val="331FF380"/>
    <w:rsid w:val="3334DA2B"/>
    <w:rsid w:val="3387DFE5"/>
    <w:rsid w:val="349C87B3"/>
    <w:rsid w:val="34C84F50"/>
    <w:rsid w:val="35050AFB"/>
    <w:rsid w:val="350E3336"/>
    <w:rsid w:val="3589748B"/>
    <w:rsid w:val="35C01733"/>
    <w:rsid w:val="35EEDADC"/>
    <w:rsid w:val="362CFF76"/>
    <w:rsid w:val="367C9B98"/>
    <w:rsid w:val="36C353DE"/>
    <w:rsid w:val="36F25094"/>
    <w:rsid w:val="3737932F"/>
    <w:rsid w:val="37FC6897"/>
    <w:rsid w:val="38546484"/>
    <w:rsid w:val="38B33078"/>
    <w:rsid w:val="38C657AF"/>
    <w:rsid w:val="38DB7C41"/>
    <w:rsid w:val="393E9EAE"/>
    <w:rsid w:val="397B44ED"/>
    <w:rsid w:val="399116C7"/>
    <w:rsid w:val="399129E8"/>
    <w:rsid w:val="399791BC"/>
    <w:rsid w:val="399D24E9"/>
    <w:rsid w:val="39C5D3EF"/>
    <w:rsid w:val="3A382B9C"/>
    <w:rsid w:val="3A4C5F4D"/>
    <w:rsid w:val="3A6CB240"/>
    <w:rsid w:val="3AA1AA35"/>
    <w:rsid w:val="3B33F883"/>
    <w:rsid w:val="3B707768"/>
    <w:rsid w:val="3B8CD622"/>
    <w:rsid w:val="3BA31832"/>
    <w:rsid w:val="3BB511C3"/>
    <w:rsid w:val="3BD02BAA"/>
    <w:rsid w:val="3C5C563A"/>
    <w:rsid w:val="3C5C9E79"/>
    <w:rsid w:val="3CB64E7E"/>
    <w:rsid w:val="3CD1903E"/>
    <w:rsid w:val="3CE0D113"/>
    <w:rsid w:val="3CFF188F"/>
    <w:rsid w:val="3D6F926F"/>
    <w:rsid w:val="3DB2183F"/>
    <w:rsid w:val="3DD27518"/>
    <w:rsid w:val="3E38BA7A"/>
    <w:rsid w:val="3EA25D19"/>
    <w:rsid w:val="3F19A9EE"/>
    <w:rsid w:val="3FBACFB6"/>
    <w:rsid w:val="401AEC68"/>
    <w:rsid w:val="40953C48"/>
    <w:rsid w:val="40CBCE22"/>
    <w:rsid w:val="40F982BB"/>
    <w:rsid w:val="412E0E17"/>
    <w:rsid w:val="4150CC52"/>
    <w:rsid w:val="415D1521"/>
    <w:rsid w:val="416ECDE0"/>
    <w:rsid w:val="4170AF3C"/>
    <w:rsid w:val="41B7D52F"/>
    <w:rsid w:val="42550ABC"/>
    <w:rsid w:val="4262E7B1"/>
    <w:rsid w:val="4286B4BC"/>
    <w:rsid w:val="42893677"/>
    <w:rsid w:val="42941C4C"/>
    <w:rsid w:val="42A35477"/>
    <w:rsid w:val="42A96092"/>
    <w:rsid w:val="43ABD546"/>
    <w:rsid w:val="43DA4858"/>
    <w:rsid w:val="43E7F873"/>
    <w:rsid w:val="4413F53A"/>
    <w:rsid w:val="442F6B3D"/>
    <w:rsid w:val="444E54AE"/>
    <w:rsid w:val="457631FC"/>
    <w:rsid w:val="459849D1"/>
    <w:rsid w:val="45D9D4A8"/>
    <w:rsid w:val="4620341B"/>
    <w:rsid w:val="462E0E63"/>
    <w:rsid w:val="468260B1"/>
    <w:rsid w:val="468A8BA7"/>
    <w:rsid w:val="468ADABB"/>
    <w:rsid w:val="471793A3"/>
    <w:rsid w:val="475CDCE9"/>
    <w:rsid w:val="47D67ADA"/>
    <w:rsid w:val="47EAFD8F"/>
    <w:rsid w:val="48008816"/>
    <w:rsid w:val="48428460"/>
    <w:rsid w:val="4842BFEE"/>
    <w:rsid w:val="48C65E93"/>
    <w:rsid w:val="49343FA2"/>
    <w:rsid w:val="49CEC995"/>
    <w:rsid w:val="49F62576"/>
    <w:rsid w:val="4A4B477E"/>
    <w:rsid w:val="4A6DF1FD"/>
    <w:rsid w:val="4B01871A"/>
    <w:rsid w:val="4B2330CD"/>
    <w:rsid w:val="4B379394"/>
    <w:rsid w:val="4B673B97"/>
    <w:rsid w:val="4BBEAEDF"/>
    <w:rsid w:val="4BEDCFDC"/>
    <w:rsid w:val="4C48C4B1"/>
    <w:rsid w:val="4C4BB348"/>
    <w:rsid w:val="4C4F4061"/>
    <w:rsid w:val="4C55607C"/>
    <w:rsid w:val="4C8F90AA"/>
    <w:rsid w:val="4D7B6115"/>
    <w:rsid w:val="4D823867"/>
    <w:rsid w:val="4DD7EA2C"/>
    <w:rsid w:val="4E700FF8"/>
    <w:rsid w:val="4E866BCD"/>
    <w:rsid w:val="4EE12FC0"/>
    <w:rsid w:val="4EEB49CD"/>
    <w:rsid w:val="4EFD6BBE"/>
    <w:rsid w:val="4F180C72"/>
    <w:rsid w:val="4F24B116"/>
    <w:rsid w:val="4F2B8C96"/>
    <w:rsid w:val="4F7AB9C8"/>
    <w:rsid w:val="4F7C387B"/>
    <w:rsid w:val="4F820B9B"/>
    <w:rsid w:val="4FBE4DD4"/>
    <w:rsid w:val="501DC90E"/>
    <w:rsid w:val="507189DF"/>
    <w:rsid w:val="5086E439"/>
    <w:rsid w:val="5148F9EB"/>
    <w:rsid w:val="515637C6"/>
    <w:rsid w:val="517047B6"/>
    <w:rsid w:val="51D2B925"/>
    <w:rsid w:val="5325A305"/>
    <w:rsid w:val="537B7252"/>
    <w:rsid w:val="5393C4E0"/>
    <w:rsid w:val="539A434C"/>
    <w:rsid w:val="53AB160A"/>
    <w:rsid w:val="53AC503F"/>
    <w:rsid w:val="53F8A303"/>
    <w:rsid w:val="54107A11"/>
    <w:rsid w:val="5419B431"/>
    <w:rsid w:val="542BFE62"/>
    <w:rsid w:val="5475F6C7"/>
    <w:rsid w:val="5483396C"/>
    <w:rsid w:val="54908AAA"/>
    <w:rsid w:val="54ACC6B5"/>
    <w:rsid w:val="55002828"/>
    <w:rsid w:val="555EBDA3"/>
    <w:rsid w:val="557E5667"/>
    <w:rsid w:val="558A6595"/>
    <w:rsid w:val="559BF751"/>
    <w:rsid w:val="565506F1"/>
    <w:rsid w:val="5678FF4F"/>
    <w:rsid w:val="56804A15"/>
    <w:rsid w:val="56FFD60F"/>
    <w:rsid w:val="5722BD44"/>
    <w:rsid w:val="57686B15"/>
    <w:rsid w:val="57B46842"/>
    <w:rsid w:val="57ED12F1"/>
    <w:rsid w:val="58164670"/>
    <w:rsid w:val="583AA484"/>
    <w:rsid w:val="586B6ADC"/>
    <w:rsid w:val="58A26F43"/>
    <w:rsid w:val="58F87E48"/>
    <w:rsid w:val="5922B21B"/>
    <w:rsid w:val="597BC1B3"/>
    <w:rsid w:val="599C24EB"/>
    <w:rsid w:val="59A85750"/>
    <w:rsid w:val="59ADAF33"/>
    <w:rsid w:val="59B42377"/>
    <w:rsid w:val="59D61E04"/>
    <w:rsid w:val="5A140489"/>
    <w:rsid w:val="5A29ED6B"/>
    <w:rsid w:val="5ABAE692"/>
    <w:rsid w:val="5AC18959"/>
    <w:rsid w:val="5ACF6E2F"/>
    <w:rsid w:val="5B621649"/>
    <w:rsid w:val="5C05C9CA"/>
    <w:rsid w:val="5C0DD6B2"/>
    <w:rsid w:val="5C0E81A4"/>
    <w:rsid w:val="5C7DFC3F"/>
    <w:rsid w:val="5C87B543"/>
    <w:rsid w:val="5D0B5E95"/>
    <w:rsid w:val="5D14FC55"/>
    <w:rsid w:val="5D64D707"/>
    <w:rsid w:val="5D78E102"/>
    <w:rsid w:val="5DA00419"/>
    <w:rsid w:val="5DDDE1B7"/>
    <w:rsid w:val="5DECA3AF"/>
    <w:rsid w:val="5E216649"/>
    <w:rsid w:val="5E229506"/>
    <w:rsid w:val="5E44BA3C"/>
    <w:rsid w:val="5E99CFE2"/>
    <w:rsid w:val="5EB9B560"/>
    <w:rsid w:val="5EC2B414"/>
    <w:rsid w:val="5F15D45E"/>
    <w:rsid w:val="5F8D06C1"/>
    <w:rsid w:val="5FD98D27"/>
    <w:rsid w:val="5FDB18EE"/>
    <w:rsid w:val="6017D790"/>
    <w:rsid w:val="60345A56"/>
    <w:rsid w:val="6056201E"/>
    <w:rsid w:val="607294D6"/>
    <w:rsid w:val="607B019E"/>
    <w:rsid w:val="60BD479B"/>
    <w:rsid w:val="60D5F381"/>
    <w:rsid w:val="611A785B"/>
    <w:rsid w:val="611FB024"/>
    <w:rsid w:val="6122D534"/>
    <w:rsid w:val="6136E36C"/>
    <w:rsid w:val="61385F98"/>
    <w:rsid w:val="6195C1BB"/>
    <w:rsid w:val="61BA0180"/>
    <w:rsid w:val="61E2E155"/>
    <w:rsid w:val="6213549F"/>
    <w:rsid w:val="622E01ED"/>
    <w:rsid w:val="6239EFDF"/>
    <w:rsid w:val="623AFCA1"/>
    <w:rsid w:val="629327A9"/>
    <w:rsid w:val="62B41B2A"/>
    <w:rsid w:val="630A98FF"/>
    <w:rsid w:val="6334B271"/>
    <w:rsid w:val="637C093E"/>
    <w:rsid w:val="642BCF1B"/>
    <w:rsid w:val="64537D4C"/>
    <w:rsid w:val="645D97E9"/>
    <w:rsid w:val="64E95C8C"/>
    <w:rsid w:val="651EA64B"/>
    <w:rsid w:val="6554257D"/>
    <w:rsid w:val="656AACAB"/>
    <w:rsid w:val="656BDDBB"/>
    <w:rsid w:val="656DB9B6"/>
    <w:rsid w:val="65947185"/>
    <w:rsid w:val="668AC810"/>
    <w:rsid w:val="669FC900"/>
    <w:rsid w:val="66A1D72C"/>
    <w:rsid w:val="66E7BC53"/>
    <w:rsid w:val="66E9269A"/>
    <w:rsid w:val="6756E899"/>
    <w:rsid w:val="67BB0D94"/>
    <w:rsid w:val="67DF676A"/>
    <w:rsid w:val="680B52F0"/>
    <w:rsid w:val="683C6F3A"/>
    <w:rsid w:val="68DEB9FC"/>
    <w:rsid w:val="68F53E31"/>
    <w:rsid w:val="6919F2C8"/>
    <w:rsid w:val="6940D83E"/>
    <w:rsid w:val="6948C318"/>
    <w:rsid w:val="6949C9F6"/>
    <w:rsid w:val="69A4CF7D"/>
    <w:rsid w:val="69E2DE37"/>
    <w:rsid w:val="6A5EED5C"/>
    <w:rsid w:val="6A807B79"/>
    <w:rsid w:val="6AEF4B40"/>
    <w:rsid w:val="6B471470"/>
    <w:rsid w:val="6B76E1B0"/>
    <w:rsid w:val="6B861465"/>
    <w:rsid w:val="6BDE8333"/>
    <w:rsid w:val="6C84D04E"/>
    <w:rsid w:val="6D31E022"/>
    <w:rsid w:val="6D95C672"/>
    <w:rsid w:val="6E292EA7"/>
    <w:rsid w:val="7094C716"/>
    <w:rsid w:val="70A8BB8B"/>
    <w:rsid w:val="70AB248B"/>
    <w:rsid w:val="715FE186"/>
    <w:rsid w:val="71668C9E"/>
    <w:rsid w:val="71675D60"/>
    <w:rsid w:val="71E60259"/>
    <w:rsid w:val="72252B2F"/>
    <w:rsid w:val="7228FA3D"/>
    <w:rsid w:val="7243C9B4"/>
    <w:rsid w:val="724BBB08"/>
    <w:rsid w:val="724BEFFE"/>
    <w:rsid w:val="72643D3D"/>
    <w:rsid w:val="7286F48C"/>
    <w:rsid w:val="72BB9640"/>
    <w:rsid w:val="72D760CC"/>
    <w:rsid w:val="74443832"/>
    <w:rsid w:val="74B108F5"/>
    <w:rsid w:val="74CCD591"/>
    <w:rsid w:val="74DA984E"/>
    <w:rsid w:val="75141A16"/>
    <w:rsid w:val="75170EE6"/>
    <w:rsid w:val="754543FA"/>
    <w:rsid w:val="7598A8D4"/>
    <w:rsid w:val="75C5C3E5"/>
    <w:rsid w:val="76263374"/>
    <w:rsid w:val="76392645"/>
    <w:rsid w:val="768C9F43"/>
    <w:rsid w:val="76A4F9C6"/>
    <w:rsid w:val="76BE9E80"/>
    <w:rsid w:val="76F6A161"/>
    <w:rsid w:val="7724F878"/>
    <w:rsid w:val="77266927"/>
    <w:rsid w:val="77336B69"/>
    <w:rsid w:val="7736FB17"/>
    <w:rsid w:val="774F301E"/>
    <w:rsid w:val="7763E457"/>
    <w:rsid w:val="77777E59"/>
    <w:rsid w:val="788A5B06"/>
    <w:rsid w:val="78933BBA"/>
    <w:rsid w:val="7894BE5B"/>
    <w:rsid w:val="78BC490D"/>
    <w:rsid w:val="791F79D0"/>
    <w:rsid w:val="793F3B5F"/>
    <w:rsid w:val="795D85B7"/>
    <w:rsid w:val="79622173"/>
    <w:rsid w:val="796FD445"/>
    <w:rsid w:val="7987B1E9"/>
    <w:rsid w:val="7A7285C0"/>
    <w:rsid w:val="7AC24269"/>
    <w:rsid w:val="7C13A91A"/>
    <w:rsid w:val="7C34F3E9"/>
    <w:rsid w:val="7CBE8D49"/>
    <w:rsid w:val="7D55F546"/>
    <w:rsid w:val="7E210451"/>
    <w:rsid w:val="7E217D96"/>
    <w:rsid w:val="7E537065"/>
    <w:rsid w:val="7EA448D9"/>
    <w:rsid w:val="7ECB0280"/>
    <w:rsid w:val="7EE61FB5"/>
    <w:rsid w:val="7EE86880"/>
    <w:rsid w:val="7EE89B14"/>
    <w:rsid w:val="7F66D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1FF5"/>
  <w15:docId w15:val="{6D2C22B5-35BE-9F47-BD71-44B71A01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>
      <w:pPr>
        <w:spacing w:line="260" w:lineRule="auto"/>
        <w:ind w:left="1293" w:right="129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EBE"/>
    <w:pPr>
      <w:spacing w:line="260" w:lineRule="exact"/>
    </w:pPr>
  </w:style>
  <w:style w:type="paragraph" w:styleId="Ttulo1">
    <w:name w:val="heading 1"/>
    <w:basedOn w:val="Normal"/>
    <w:next w:val="Normal"/>
    <w:link w:val="Ttulo1Car"/>
    <w:uiPriority w:val="9"/>
    <w:qFormat/>
    <w:rsid w:val="00B5681E"/>
    <w:pPr>
      <w:spacing w:after="360" w:line="1600" w:lineRule="exact"/>
      <w:ind w:left="0" w:right="0"/>
      <w:jc w:val="center"/>
      <w:outlineLvl w:val="0"/>
    </w:pPr>
    <w:rPr>
      <w:rFonts w:ascii="Vibis Classique" w:hAnsi="Vibis Classique" w:cs="Times New Roman (Corps CS)"/>
      <w:caps/>
      <w:sz w:val="120"/>
      <w:szCs w:val="12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6DD7"/>
    <w:pPr>
      <w:spacing w:before="480" w:after="200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36D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0012" w:themeColor="accent1" w:themeShade="7F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B5681E"/>
    <w:pPr>
      <w:spacing w:line="4800" w:lineRule="exact"/>
      <w:ind w:left="0" w:right="0"/>
      <w:jc w:val="center"/>
    </w:pPr>
    <w:rPr>
      <w:rFonts w:ascii="Vibis Classique" w:hAnsi="Vibis Classique" w:cs="Times New Roman (Corps CS)"/>
      <w:caps/>
      <w:color w:val="FFFFFF" w:themeColor="background1"/>
      <w:sz w:val="388"/>
      <w:szCs w:val="388"/>
    </w:rPr>
  </w:style>
  <w:style w:type="paragraph" w:styleId="Encabezado">
    <w:name w:val="header"/>
    <w:basedOn w:val="Normal"/>
    <w:link w:val="EncabezadoCar"/>
    <w:uiPriority w:val="99"/>
    <w:unhideWhenUsed/>
    <w:rsid w:val="00CC2B89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C2B89"/>
  </w:style>
  <w:style w:type="paragraph" w:styleId="Piedepgina">
    <w:name w:val="footer"/>
    <w:basedOn w:val="Normal"/>
    <w:link w:val="PiedepginaCar"/>
    <w:uiPriority w:val="99"/>
    <w:unhideWhenUsed/>
    <w:rsid w:val="00CC2B89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2B89"/>
  </w:style>
  <w:style w:type="character" w:customStyle="1" w:styleId="TtuloCar">
    <w:name w:val="Título Car"/>
    <w:basedOn w:val="Fuentedeprrafopredeter"/>
    <w:link w:val="Ttulo"/>
    <w:uiPriority w:val="10"/>
    <w:rsid w:val="00B5681E"/>
    <w:rPr>
      <w:rFonts w:ascii="Vibis Classique" w:hAnsi="Vibis Classique" w:cs="Times New Roman (Corps CS)"/>
      <w:caps/>
      <w:color w:val="FFFFFF" w:themeColor="background1"/>
      <w:sz w:val="388"/>
      <w:szCs w:val="388"/>
    </w:rPr>
  </w:style>
  <w:style w:type="paragraph" w:styleId="Subttulo">
    <w:name w:val="Subtitle"/>
    <w:basedOn w:val="Normal"/>
    <w:next w:val="Normal"/>
    <w:link w:val="SubttuloCar"/>
    <w:pPr>
      <w:pBdr>
        <w:top w:val="nil"/>
        <w:left w:val="nil"/>
        <w:bottom w:val="nil"/>
        <w:right w:val="nil"/>
        <w:between w:val="nil"/>
      </w:pBdr>
      <w:spacing w:line="240" w:lineRule="auto"/>
      <w:ind w:left="708" w:right="0" w:hanging="708"/>
      <w:jc w:val="center"/>
    </w:pPr>
    <w:rPr>
      <w:smallCaps/>
      <w:color w:val="FFFFFF"/>
      <w:sz w:val="40"/>
      <w:szCs w:val="40"/>
    </w:rPr>
  </w:style>
  <w:style w:type="character" w:customStyle="1" w:styleId="SubttuloCar">
    <w:name w:val="Subtítulo Car"/>
    <w:basedOn w:val="Fuentedeprrafopredeter"/>
    <w:link w:val="Subttulo"/>
    <w:uiPriority w:val="11"/>
    <w:rsid w:val="00B5681E"/>
    <w:rPr>
      <w:rFonts w:ascii="Arial" w:hAnsi="Arial" w:cs="Arial"/>
      <w:caps/>
      <w:color w:val="FFFFFF" w:themeColor="background1"/>
      <w:sz w:val="40"/>
      <w:szCs w:val="40"/>
    </w:rPr>
  </w:style>
  <w:style w:type="character" w:customStyle="1" w:styleId="CaractreXL">
    <w:name w:val="Caractère XL"/>
    <w:uiPriority w:val="1"/>
    <w:qFormat/>
    <w:rsid w:val="00B5681E"/>
    <w:rPr>
      <w:rFonts w:ascii="Vibis Metal" w:hAnsi="Vibis Metal"/>
    </w:rPr>
  </w:style>
  <w:style w:type="character" w:customStyle="1" w:styleId="CaractreL">
    <w:name w:val="Caractère L"/>
    <w:uiPriority w:val="1"/>
    <w:qFormat/>
    <w:rsid w:val="00B5681E"/>
    <w:rPr>
      <w:rFonts w:ascii="Vibis Rock" w:hAnsi="Vibis Rock"/>
    </w:rPr>
  </w:style>
  <w:style w:type="paragraph" w:customStyle="1" w:styleId="Notedinformation1">
    <w:name w:val="Note d'information 1"/>
    <w:qFormat/>
    <w:rsid w:val="000B6DD7"/>
    <w:pPr>
      <w:ind w:left="709" w:hanging="709"/>
      <w:jc w:val="center"/>
    </w:pPr>
    <w:rPr>
      <w:color w:val="FFFFFF" w:themeColor="background1"/>
    </w:rPr>
  </w:style>
  <w:style w:type="paragraph" w:customStyle="1" w:styleId="Notedinformation2">
    <w:name w:val="Note d'information 2"/>
    <w:basedOn w:val="Notedinformation1"/>
    <w:qFormat/>
    <w:rsid w:val="00E37014"/>
    <w:pPr>
      <w:spacing w:after="400"/>
    </w:pPr>
    <w:rPr>
      <w:color w:val="000000" w:themeColor="text1"/>
    </w:rPr>
  </w:style>
  <w:style w:type="character" w:customStyle="1" w:styleId="Ttulo1Car">
    <w:name w:val="Título 1 Car"/>
    <w:basedOn w:val="Fuentedeprrafopredeter"/>
    <w:link w:val="Ttulo1"/>
    <w:uiPriority w:val="9"/>
    <w:rsid w:val="00B5681E"/>
    <w:rPr>
      <w:rFonts w:ascii="Vibis Classique" w:hAnsi="Vibis Classique" w:cs="Times New Roman (Corps CS)"/>
      <w:caps/>
      <w:sz w:val="120"/>
      <w:szCs w:val="120"/>
    </w:rPr>
  </w:style>
  <w:style w:type="paragraph" w:customStyle="1" w:styleId="Chapo">
    <w:name w:val="Chapo"/>
    <w:basedOn w:val="Normal"/>
    <w:qFormat/>
    <w:rsid w:val="00E37014"/>
    <w:pPr>
      <w:spacing w:line="360" w:lineRule="exact"/>
    </w:pPr>
    <w:rPr>
      <w:sz w:val="28"/>
      <w:szCs w:val="28"/>
    </w:rPr>
  </w:style>
  <w:style w:type="character" w:customStyle="1" w:styleId="CaractreS">
    <w:name w:val="Caractère S"/>
    <w:basedOn w:val="Fuentedeprrafopredeter"/>
    <w:uiPriority w:val="1"/>
    <w:qFormat/>
    <w:rsid w:val="00B5681E"/>
    <w:rPr>
      <w:rFonts w:ascii="Vibis Jazz" w:hAnsi="Vibis Jazz"/>
    </w:rPr>
  </w:style>
  <w:style w:type="character" w:customStyle="1" w:styleId="Ttulo2Car">
    <w:name w:val="Título 2 Car"/>
    <w:basedOn w:val="Fuentedeprrafopredeter"/>
    <w:link w:val="Ttulo2"/>
    <w:uiPriority w:val="9"/>
    <w:rsid w:val="000B6DD7"/>
    <w:rPr>
      <w:rFonts w:ascii="Arial" w:hAnsi="Arial" w:cs="Arial"/>
      <w:b/>
      <w:sz w:val="28"/>
      <w:szCs w:val="28"/>
    </w:rPr>
  </w:style>
  <w:style w:type="character" w:customStyle="1" w:styleId="Textebold">
    <w:name w:val="Texte bold"/>
    <w:basedOn w:val="Fuentedeprrafopredeter"/>
    <w:uiPriority w:val="1"/>
    <w:qFormat/>
    <w:rsid w:val="000B6DD7"/>
    <w:rPr>
      <w:b/>
      <w:color w:val="FF3300" w:themeColor="accent3"/>
    </w:rPr>
  </w:style>
  <w:style w:type="character" w:styleId="Nmerodepgina">
    <w:name w:val="page number"/>
    <w:basedOn w:val="Fuentedeprrafopredeter"/>
    <w:uiPriority w:val="99"/>
    <w:semiHidden/>
    <w:unhideWhenUsed/>
    <w:rsid w:val="00973D2C"/>
  </w:style>
  <w:style w:type="paragraph" w:customStyle="1" w:styleId="Exergue">
    <w:name w:val="Exergue"/>
    <w:basedOn w:val="Normal"/>
    <w:qFormat/>
    <w:rsid w:val="000B6DD7"/>
    <w:pPr>
      <w:spacing w:before="680" w:after="240" w:line="600" w:lineRule="exact"/>
    </w:pPr>
    <w:rPr>
      <w:i/>
      <w:sz w:val="48"/>
      <w:szCs w:val="48"/>
    </w:rPr>
  </w:style>
  <w:style w:type="paragraph" w:customStyle="1" w:styleId="Merci">
    <w:name w:val="Merci"/>
    <w:basedOn w:val="Ttulo1"/>
    <w:qFormat/>
    <w:rsid w:val="0098754C"/>
    <w:pPr>
      <w:spacing w:after="0" w:line="240" w:lineRule="auto"/>
      <w:ind w:left="708" w:hanging="708"/>
    </w:pPr>
    <w:rPr>
      <w:color w:val="FFFFFF" w:themeColor="background1"/>
      <w:sz w:val="144"/>
      <w:szCs w:val="144"/>
    </w:rPr>
  </w:style>
  <w:style w:type="paragraph" w:customStyle="1" w:styleId="Lgendephoto">
    <w:name w:val="Légende photo"/>
    <w:basedOn w:val="Normal"/>
    <w:qFormat/>
    <w:rsid w:val="0023466D"/>
    <w:pPr>
      <w:jc w:val="center"/>
    </w:pPr>
    <w:rPr>
      <w:sz w:val="16"/>
      <w:szCs w:val="16"/>
    </w:rPr>
  </w:style>
  <w:style w:type="character" w:styleId="Fuerte">
    <w:name w:val="Strong"/>
    <w:basedOn w:val="Nmerodepgina"/>
    <w:uiPriority w:val="22"/>
    <w:qFormat/>
    <w:rsid w:val="000B6DD7"/>
  </w:style>
  <w:style w:type="paragraph" w:styleId="Textonotapie">
    <w:name w:val="footnote text"/>
    <w:basedOn w:val="Normal"/>
    <w:link w:val="TextonotapieCar"/>
    <w:uiPriority w:val="99"/>
    <w:semiHidden/>
    <w:unhideWhenUsed/>
    <w:rsid w:val="00D73C5E"/>
    <w:pPr>
      <w:spacing w:line="240" w:lineRule="auto"/>
      <w:ind w:left="0" w:right="0"/>
      <w:jc w:val="left"/>
    </w:pPr>
    <w:rPr>
      <w:rFonts w:asciiTheme="minorHAnsi" w:hAnsiTheme="minorHAnsi" w:cstheme="minorBidi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3C5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3C5E"/>
    <w:rPr>
      <w:vertAlign w:val="superscript"/>
    </w:rPr>
  </w:style>
  <w:style w:type="paragraph" w:customStyle="1" w:styleId="Default">
    <w:name w:val="Default"/>
    <w:rsid w:val="00EF35FA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Tablaconcuadrcula">
    <w:name w:val="Table Grid"/>
    <w:basedOn w:val="Tablanormal"/>
    <w:rsid w:val="004E6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E6373"/>
    <w:rPr>
      <w:color w:val="000000" w:themeColor="hyperlink"/>
      <w:u w:val="single"/>
    </w:rPr>
  </w:style>
  <w:style w:type="character" w:customStyle="1" w:styleId="Mentionnonrsolue1">
    <w:name w:val="Mention non résolue1"/>
    <w:basedOn w:val="Fuentedeprrafopredeter"/>
    <w:uiPriority w:val="99"/>
    <w:rsid w:val="004E6373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36D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6D62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rsid w:val="00236D62"/>
    <w:rPr>
      <w:rFonts w:asciiTheme="majorHAnsi" w:eastAsiaTheme="majorEastAsia" w:hAnsiTheme="majorHAnsi" w:cstheme="majorBidi"/>
      <w:color w:val="700012" w:themeColor="accent1" w:themeShade="7F"/>
    </w:rPr>
  </w:style>
  <w:style w:type="character" w:styleId="Refdecomentario">
    <w:name w:val="annotation reference"/>
    <w:basedOn w:val="Fuentedeprrafopredeter"/>
    <w:uiPriority w:val="99"/>
    <w:semiHidden/>
    <w:unhideWhenUsed/>
    <w:rsid w:val="00863B7A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unhideWhenUsed/>
    <w:rsid w:val="00863B7A"/>
    <w:pPr>
      <w:spacing w:after="80" w:line="240" w:lineRule="auto"/>
      <w:ind w:left="0" w:right="0"/>
      <w:jc w:val="left"/>
    </w:pPr>
    <w:rPr>
      <w:rFonts w:ascii="Franklin Gothic Book" w:eastAsia="Times New Roman" w:hAnsi="Franklin Gothic Book" w:cs="Times New Roman"/>
      <w:color w:val="000000" w:themeColor="text1"/>
      <w:sz w:val="24"/>
      <w:szCs w:val="24"/>
      <w:lang w:eastAsia="ja-JP" w:bidi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63B7A"/>
    <w:rPr>
      <w:rFonts w:ascii="Franklin Gothic Book" w:eastAsia="Times New Roman" w:hAnsi="Franklin Gothic Book" w:cs="Times New Roman"/>
      <w:color w:val="000000" w:themeColor="text1"/>
      <w:lang w:val="en-US" w:eastAsia="ja-JP" w:bidi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7BD6"/>
    <w:pPr>
      <w:spacing w:after="0"/>
      <w:ind w:left="1293" w:right="1293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 w:bidi="ar-SA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7BD6"/>
    <w:rPr>
      <w:rFonts w:ascii="Arial" w:eastAsia="Times New Roman" w:hAnsi="Arial" w:cs="Arial"/>
      <w:b/>
      <w:bCs/>
      <w:color w:val="000000" w:themeColor="text1"/>
      <w:sz w:val="20"/>
      <w:szCs w:val="20"/>
      <w:lang w:val="en-US" w:eastAsia="ja-JP" w:bidi="en-US"/>
    </w:rPr>
  </w:style>
  <w:style w:type="character" w:customStyle="1" w:styleId="Mentionnonrsolue2">
    <w:name w:val="Mention non résolue2"/>
    <w:basedOn w:val="Fuentedeprrafopredeter"/>
    <w:uiPriority w:val="99"/>
    <w:semiHidden/>
    <w:unhideWhenUsed/>
    <w:rsid w:val="00944F2B"/>
    <w:rPr>
      <w:color w:val="605E5C"/>
      <w:shd w:val="clear" w:color="auto" w:fill="E1DFDD"/>
    </w:rPr>
  </w:style>
  <w:style w:type="character" w:customStyle="1" w:styleId="Mentionnonrsolue3">
    <w:name w:val="Mention non résolue3"/>
    <w:basedOn w:val="Fuentedeprrafopredeter"/>
    <w:uiPriority w:val="99"/>
    <w:semiHidden/>
    <w:unhideWhenUsed/>
    <w:rsid w:val="004D74F1"/>
    <w:rPr>
      <w:color w:val="605E5C"/>
      <w:shd w:val="clear" w:color="auto" w:fill="E1DFDD"/>
    </w:rPr>
  </w:style>
  <w:style w:type="character" w:customStyle="1" w:styleId="Mentionnonrsolue4">
    <w:name w:val="Mention non résolue4"/>
    <w:basedOn w:val="Fuentedeprrafopredeter"/>
    <w:uiPriority w:val="99"/>
    <w:semiHidden/>
    <w:unhideWhenUsed/>
    <w:rsid w:val="007105D8"/>
    <w:rPr>
      <w:color w:val="605E5C"/>
      <w:shd w:val="clear" w:color="auto" w:fill="E1DFDD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D540F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C4D60"/>
    <w:rPr>
      <w:color w:val="94938D" w:themeColor="followed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BC4D6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BC4D60"/>
    <w:rPr>
      <w:rFonts w:ascii="Arial" w:hAnsi="Arial" w:cs="Arial"/>
      <w:sz w:val="20"/>
      <w:szCs w:val="20"/>
    </w:rPr>
  </w:style>
  <w:style w:type="character" w:customStyle="1" w:styleId="UnresolvedMention2">
    <w:name w:val="Unresolved Mention2"/>
    <w:basedOn w:val="Fuentedeprrafopredeter"/>
    <w:uiPriority w:val="99"/>
    <w:semiHidden/>
    <w:unhideWhenUsed/>
    <w:rsid w:val="00835D17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7B0B9D"/>
  </w:style>
  <w:style w:type="character" w:customStyle="1" w:styleId="UnresolvedMention3">
    <w:name w:val="Unresolved Mention3"/>
    <w:basedOn w:val="Fuentedeprrafopredeter"/>
    <w:uiPriority w:val="99"/>
    <w:semiHidden/>
    <w:unhideWhenUsed/>
    <w:rsid w:val="00502F4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DA1758"/>
    <w:rPr>
      <w:color w:val="605E5C"/>
      <w:shd w:val="clear" w:color="auto" w:fill="E1DFDD"/>
    </w:rPr>
  </w:style>
  <w:style w:type="character" w:styleId="Mencionar">
    <w:name w:val="Mention"/>
    <w:basedOn w:val="Fuentedeprrafopredeter"/>
    <w:uiPriority w:val="99"/>
    <w:unhideWhenUsed/>
    <w:rsid w:val="00950075"/>
    <w:rPr>
      <w:color w:val="2B579A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4318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F5699"/>
    <w:pPr>
      <w:spacing w:before="100" w:beforeAutospacing="1" w:after="100" w:afterAutospacing="1" w:line="240" w:lineRule="auto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ll.accor.com/a/en.html" TargetMode="External"/><Relationship Id="rId18" Type="http://schemas.openxmlformats.org/officeDocument/2006/relationships/hyperlink" Target="https://all.accor.com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novotel.accor.com/a/en/novotel-experience/la-suite-psg-novotel.html" TargetMode="External"/><Relationship Id="rId17" Type="http://schemas.openxmlformats.org/officeDocument/2006/relationships/hyperlink" Target="https://all.accor.com/" TargetMode="External"/><Relationship Id="rId25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hyperlink" Target="https://all.accor.com/" TargetMode="External"/><Relationship Id="rId20" Type="http://schemas.openxmlformats.org/officeDocument/2006/relationships/hyperlink" Target="mailto:prensa@sergat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novotel.accor.com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sara.lopezmorosetti@accor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ropbox.com/scl/fo/fcgvcs6pjrmlm4re1kbds/AHQoH4s5Wt23yxg6WDhAvp0?rlkey=etp30iwy8kwk9ml1ikwm1uqda&amp;st=wfbussh6&amp;e=2&amp;dl=0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documenttasks/documenttasks1.xml><?xml version="1.0" encoding="utf-8"?>
<t:Tasks xmlns:t="http://schemas.microsoft.com/office/tasks/2019/documenttasks" xmlns:oel="http://schemas.microsoft.com/office/2019/extlst">
  <t:Task id="{08FE5B9A-497B-4199-A929-AB60609E9274}">
    <t:Anchor>
      <t:Comment id="1379542624"/>
    </t:Anchor>
    <t:History>
      <t:Event id="{0822B5D0-63D2-4838-99F7-DAAE37D6A8CB}" time="2026-09-07T13:49:08.62Z">
        <t:Attribution userId="S::celine.soularue@accor.com::4bdf6d69-4e51-4fb0-8f9a-0ba19aace9b7" userProvider="AD" userName="Celine SOULARUE"/>
        <t:Anchor>
          <t:Comment id="1379542624"/>
        </t:Anchor>
        <t:Create/>
      </t:Event>
      <t:Event id="{FFA27EA6-F40C-4304-9A26-DC009BB52E6D}" time="2026-09-07T13:49:08.62Z">
        <t:Attribution userId="S::celine.soularue@accor.com::4bdf6d69-4e51-4fb0-8f9a-0ba19aace9b7" userProvider="AD" userName="Celine SOULARUE"/>
        <t:Anchor>
          <t:Comment id="1379542624"/>
        </t:Anchor>
        <t:Assign userId="S::Harry.GREIG@consulting-for.accor.com::953725aa-6af1-4092-b347-d6bd488407b0" userProvider="AD" userName="GREIG Harry (Consulting For ACCOR Hotels)"/>
      </t:Event>
      <t:Event id="{15468545-9ED5-41E6-9172-12C35CEB7184}" time="2026-09-07T13:49:08.62Z">
        <t:Attribution userId="S::celine.soularue@accor.com::4bdf6d69-4e51-4fb0-8f9a-0ba19aace9b7" userProvider="AD" userName="Celine SOULARUE"/>
        <t:Anchor>
          <t:Comment id="1379542624"/>
        </t:Anchor>
        <t:SetTitle title="@GREIG Harry (Consulting For ACCOR Hotels) Since the content will be acessible to everyone everywhere, shall we say &quot;Novotel guest&quot; or not? INstead of &quot;expansive&quot; what about &quot;rich digital content programme&quot; if not repetitive?"/>
      </t:Event>
      <t:Event id="{6EE2627C-96F4-0F49-9B31-710084288D8B}" time="2026-09-07T23:01:47.81Z">
        <t:Attribution userId="S::Harry.GREIG@consulting-for.accor.com::953725aa-6af1-4092-b347-d6bd488407b0" userProvider="AD" userName="GREIG Harry (Consulting For ACCOR Hotels)"/>
        <t:Progress percentComplete="100"/>
      </t:Event>
    </t:History>
  </t:Task>
  <t:Task id="{B6289212-2767-4666-B3FC-26CB9695EB66}">
    <t:Anchor>
      <t:Comment id="725315013"/>
    </t:Anchor>
    <t:History>
      <t:Event id="{635C16BF-F22C-45C2-93EF-CCA732036B2F}" time="2026-09-10T22:09:55.259Z">
        <t:Attribution userId="S::Sarah.WILSON@accor.com::2ff724b0-6460-4205-b164-254a9b3c8c52" userProvider="AD" userName="WILSON Sarah"/>
        <t:Anchor>
          <t:Comment id="725315013"/>
        </t:Anchor>
        <t:Create/>
      </t:Event>
      <t:Event id="{B47410B3-4CCA-4461-9413-13700FADAEE2}" time="2026-09-10T22:09:55.259Z">
        <t:Attribution userId="S::Sarah.WILSON@accor.com::2ff724b0-6460-4205-b164-254a9b3c8c52" userProvider="AD" userName="WILSON Sarah"/>
        <t:Anchor>
          <t:Comment id="725315013"/>
        </t:Anchor>
        <t:Assign userId="S::Harry.GREIG@consulting-for.accor.com::953725aa-6af1-4092-b347-d6bd488407b0" userProvider="AD" userName="GREIG Harry (Consulting For ACCOR Hotels)"/>
      </t:Event>
      <t:Event id="{B158AC17-F6DA-44DB-BD0A-A0105133AFDD}" time="2026-09-10T22:09:55.259Z">
        <t:Attribution userId="S::Sarah.WILSON@accor.com::2ff724b0-6460-4205-b164-254a9b3c8c52" userProvider="AD" userName="WILSON Sarah"/>
        <t:Anchor>
          <t:Comment id="725315013"/>
        </t:Anchor>
        <t:SetTitle title="@GREIG Harry (Consulting For ACCOR Hotels) getting lost in the track changes - we don’t need build/balance etc so this is the simplified version - ok for you?"/>
      </t:Event>
    </t:History>
  </t:Task>
  <t:Task id="{B6C39E24-A45B-4C4D-A701-7CBCBB5F85F3}">
    <t:Anchor>
      <t:Comment id="1836559193"/>
    </t:Anchor>
    <t:History>
      <t:Event id="{A079EB5E-6517-4F0D-960F-25FC91533B8F}" time="2026-09-16T15:20:47.016Z">
        <t:Attribution userId="S::celine.soularue@accor.com::4bdf6d69-4e51-4fb0-8f9a-0ba19aace9b7" userProvider="AD" userName="Celine SOULARUE"/>
        <t:Anchor>
          <t:Comment id="1836559193"/>
        </t:Anchor>
        <t:Create/>
      </t:Event>
      <t:Event id="{6E754260-B544-4565-8008-771CF5DD97BC}" time="2026-09-16T15:20:47.016Z">
        <t:Attribution userId="S::celine.soularue@accor.com::4bdf6d69-4e51-4fb0-8f9a-0ba19aace9b7" userProvider="AD" userName="Celine SOULARUE"/>
        <t:Anchor>
          <t:Comment id="1836559193"/>
        </t:Anchor>
        <t:Assign userId="S::Sarah.WILSON@accor.com::2ff724b0-6460-4205-b164-254a9b3c8c52" userProvider="AD" userName="WILSON Sarah"/>
      </t:Event>
      <t:Event id="{A9FDBBEF-6049-4C77-B0D0-251A0D5CD80F}" time="2026-09-16T15:20:47.016Z">
        <t:Attribution userId="S::celine.soularue@accor.com::4bdf6d69-4e51-4fb0-8f9a-0ba19aace9b7" userProvider="AD" userName="Celine SOULARUE"/>
        <t:Anchor>
          <t:Comment id="1836559193"/>
        </t:Anchor>
        <t:SetTitle title="@WILSON Sarah @GREIG Harry (Consulting For ACCOR Hotels) We need to call this corner &quot;RECOVER&quot;"/>
      </t:Event>
    </t:History>
  </t:Task>
  <t:Task id="{0568002C-87FD-49F4-B6C0-30D6B5D88986}">
    <t:Anchor>
      <t:Comment id="1412261632"/>
    </t:Anchor>
    <t:History>
      <t:Event id="{B5A07C6F-9DB3-41A9-AB95-2D73D83267F6}" time="2026-09-08T22:44:14.788Z">
        <t:Attribution userId="S::sarah.wilson@accor.com::2ff724b0-6460-4205-b164-254a9b3c8c52" userProvider="AD" userName="Sarah WILSON"/>
        <t:Anchor>
          <t:Comment id="1412261632"/>
        </t:Anchor>
        <t:Create/>
      </t:Event>
      <t:Event id="{51B7BEDA-59A5-4680-97F5-E7B13766C2B4}" time="2026-09-08T22:44:14.788Z">
        <t:Attribution userId="S::sarah.wilson@accor.com::2ff724b0-6460-4205-b164-254a9b3c8c52" userProvider="AD" userName="Sarah WILSON"/>
        <t:Anchor>
          <t:Comment id="1412261632"/>
        </t:Anchor>
        <t:Assign userId="S::Harry.GREIG@consulting-for.accor.com::953725aa-6af1-4092-b347-d6bd488407b0" userProvider="AD" userName="GREIG Harry (Consulting For ACCOR Hotels)"/>
      </t:Event>
      <t:Event id="{30489D53-D98B-4A24-AAB5-9D7F9C0E774C}" time="2026-09-08T22:44:14.788Z">
        <t:Attribution userId="S::sarah.wilson@accor.com::2ff724b0-6460-4205-b164-254a9b3c8c52" userProvider="AD" userName="Sarah WILSON"/>
        <t:Anchor>
          <t:Comment id="1412261632"/>
        </t:Anchor>
        <t:SetTitle title="@GREIG Harry (Consulting For ACCOR Hotels) we need details/specifics in this release so I've added this based on what I know but request more info if we needed it"/>
      </t:Event>
    </t:History>
  </t:Task>
  <t:Task id="{FBB1ED11-333C-4B8D-86BD-A32A66D166F4}">
    <t:Anchor>
      <t:Comment id="231179550"/>
    </t:Anchor>
    <t:History>
      <t:Event id="{62E10590-7D1C-4169-B320-006B766212E3}" time="2026-09-16T15:23:39.483Z">
        <t:Attribution userId="S::celine.soularue@accor.com::4bdf6d69-4e51-4fb0-8f9a-0ba19aace9b7" userProvider="AD" userName="Celine SOULARUE"/>
        <t:Anchor>
          <t:Comment id="231179550"/>
        </t:Anchor>
        <t:Create/>
      </t:Event>
      <t:Event id="{2F6637C9-CF5F-4B7F-B55E-22489F0C6EFA}" time="2026-09-16T15:23:39.483Z">
        <t:Attribution userId="S::celine.soularue@accor.com::4bdf6d69-4e51-4fb0-8f9a-0ba19aace9b7" userProvider="AD" userName="Celine SOULARUE"/>
        <t:Anchor>
          <t:Comment id="231179550"/>
        </t:Anchor>
        <t:Assign userId="S::Sarah.WILSON@accor.com::2ff724b0-6460-4205-b164-254a9b3c8c52" userProvider="AD" userName="WILSON Sarah"/>
      </t:Event>
      <t:Event id="{859EF511-D818-4B2C-B923-465C0FCBA23B}" time="2026-09-16T15:23:39.483Z">
        <t:Attribution userId="S::celine.soularue@accor.com::4bdf6d69-4e51-4fb0-8f9a-0ba19aace9b7" userProvider="AD" userName="Celine SOULARUE"/>
        <t:Anchor>
          <t:Comment id="231179550"/>
        </t:Anchor>
        <t:SetTitle title="@WILSON Sarah @GREIG Harry (Consulting For ACCOR Hotels) Final video names are: Warm Up &amp; Strength Training Echauffement et Renforcement Musculaire Cardio Cycling Session Séance cardio à vélo Strenghthening and Toning Se renforcer et se tonifier"/>
      </t:Event>
    </t:History>
  </t:Task>
</t:Tasks>
</file>

<file path=word/theme/theme1.xml><?xml version="1.0" encoding="utf-8"?>
<a:theme xmlns:a="http://schemas.openxmlformats.org/drawingml/2006/main" name="Thème Office">
  <a:themeElements>
    <a:clrScheme name="ibis 2019 1">
      <a:dk1>
        <a:srgbClr val="000000"/>
      </a:dk1>
      <a:lt1>
        <a:srgbClr val="FFFFFF"/>
      </a:lt1>
      <a:dk2>
        <a:srgbClr val="000000"/>
      </a:dk2>
      <a:lt2>
        <a:srgbClr val="FEFFFF"/>
      </a:lt2>
      <a:accent1>
        <a:srgbClr val="E20026"/>
      </a:accent1>
      <a:accent2>
        <a:srgbClr val="2E2E24"/>
      </a:accent2>
      <a:accent3>
        <a:srgbClr val="FF3300"/>
      </a:accent3>
      <a:accent4>
        <a:srgbClr val="FF7A52"/>
      </a:accent4>
      <a:accent5>
        <a:srgbClr val="FEFFFF"/>
      </a:accent5>
      <a:accent6>
        <a:srgbClr val="FEFFFF"/>
      </a:accent6>
      <a:hlink>
        <a:srgbClr val="000000"/>
      </a:hlink>
      <a:folHlink>
        <a:srgbClr val="94938D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EA01860DE60439D4AF5EA399280B1" ma:contentTypeVersion="24" ma:contentTypeDescription="Create a new document." ma:contentTypeScope="" ma:versionID="37ad79ab050dfe2d30123a0de3c5e95f">
  <xsd:schema xmlns:xsd="http://www.w3.org/2001/XMLSchema" xmlns:xs="http://www.w3.org/2001/XMLSchema" xmlns:p="http://schemas.microsoft.com/office/2006/metadata/properties" xmlns:ns2="e6ffd4fc-b79b-4e22-ad9e-2d0d2b1c7162" xmlns:ns3="ab4283b9-10a1-4728-bfd4-a7e37164b916" targetNamespace="http://schemas.microsoft.com/office/2006/metadata/properties" ma:root="true" ma:fieldsID="590ca8faf57e5f1489cad2ec7713715b" ns2:_="" ns3:_="">
    <xsd:import namespace="e6ffd4fc-b79b-4e22-ad9e-2d0d2b1c7162"/>
    <xsd:import namespace="ab4283b9-10a1-4728-bfd4-a7e37164b9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Hotel_x0020_Name" minOccurs="0"/>
                <xsd:element ref="ns2:City_x002f_country" minOccurs="0"/>
                <xsd:element ref="ns2:Opening_x0020_date_x0020__x0028_if_x0020_new_x0020_hotel_x0029__x0020_" minOccurs="0"/>
                <xsd:element ref="ns2:Hotel_x0020_website" minOccurs="0"/>
                <xsd:element ref="ns2:Hotel_x0020_marketing_x0020_contact" minOccurs="0"/>
                <xsd:element ref="ns2:Name_x0020__x002f__x0020_Role_x0020__x002f__x0020_Email" minOccurs="0"/>
                <xsd:element ref="ns2:Social_x0020_media_x0020_account_x0020_manager_x0020__x002d__x0020__x0020_Name_x0020__x0026__x0020_Role_x0020_" minOccurs="0"/>
                <xsd:element ref="ns2:_x0031__x002e__x0020_Hote" minOccurs="0"/>
                <xsd:element ref="ns2:_x0032__x002e__x0020_Platform_x0020_Requested_x0020_" minOccurs="0"/>
                <xsd:element ref="ns2:Which_x0020_platform_x0020_do_x0020_you_x0020_want_x0020_to_x0020_open_x003f__x0020_" minOccurs="0"/>
                <xsd:element ref="ns2:Requested_x0020_account_x0020_handle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fd4fc-b79b-4e22-ad9e-2d0d2b1c71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41abfc-b039-4e01-983e-02fa2a010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Hotel_x0020_Name" ma:index="21" nillable="true" ma:displayName="Hotel Name" ma:internalName="Hotel_x0020_Name">
      <xsd:simpleType>
        <xsd:restriction base="dms:Note">
          <xsd:maxLength value="255"/>
        </xsd:restriction>
      </xsd:simpleType>
    </xsd:element>
    <xsd:element name="City_x002f_country" ma:index="22" nillable="true" ma:displayName="City/country" ma:internalName="City_x002f_country">
      <xsd:simpleType>
        <xsd:restriction base="dms:Note">
          <xsd:maxLength value="255"/>
        </xsd:restriction>
      </xsd:simpleType>
    </xsd:element>
    <xsd:element name="Opening_x0020_date_x0020__x0028_if_x0020_new_x0020_hotel_x0029__x0020_" ma:index="23" nillable="true" ma:displayName="Opening date (if new hotel)" ma:internalName="Opening_x0020_date_x0020__x0028_if_x0020_new_x0020_hotel_x0029__x0020_">
      <xsd:simpleType>
        <xsd:restriction base="dms:Note">
          <xsd:maxLength value="255"/>
        </xsd:restriction>
      </xsd:simpleType>
    </xsd:element>
    <xsd:element name="Hotel_x0020_website" ma:index="24" nillable="true" ma:displayName="Hotel website" ma:internalName="Hotel_x0020_website">
      <xsd:simpleType>
        <xsd:restriction base="dms:Note">
          <xsd:maxLength value="255"/>
        </xsd:restriction>
      </xsd:simpleType>
    </xsd:element>
    <xsd:element name="Hotel_x0020_marketing_x0020_contact" ma:index="25" nillable="true" ma:displayName="Hotel marketing contact" ma:internalName="Hotel_x0020_marketing_x0020_contact">
      <xsd:simpleType>
        <xsd:restriction base="dms:Note">
          <xsd:maxLength value="255"/>
        </xsd:restriction>
      </xsd:simpleType>
    </xsd:element>
    <xsd:element name="Name_x0020__x002f__x0020_Role_x0020__x002f__x0020_Email" ma:index="26" nillable="true" ma:displayName="Name / Role / Email" ma:internalName="Name_x0020__x002f__x0020_Role_x0020__x002f__x0020_Email">
      <xsd:simpleType>
        <xsd:restriction base="dms:Note">
          <xsd:maxLength value="255"/>
        </xsd:restriction>
      </xsd:simpleType>
    </xsd:element>
    <xsd:element name="Social_x0020_media_x0020_account_x0020_manager_x0020__x002d__x0020__x0020_Name_x0020__x0026__x0020_Role_x0020_" ma:index="27" nillable="true" ma:displayName="Social media account manager -  Name &amp; Role" ma:internalName="Social_x0020_media_x0020_account_x0020_manager_x0020__x002d__x0020__x0020_Name_x0020__x0026__x0020_Role_x0020_">
      <xsd:simpleType>
        <xsd:restriction base="dms:Note">
          <xsd:maxLength value="255"/>
        </xsd:restriction>
      </xsd:simpleType>
    </xsd:element>
    <xsd:element name="_x0031__x002e__x0020_Hote" ma:index="28" nillable="true" ma:displayName="1. Hote" ma:list="4cda0e6d-b455-4af7-b564-413c51290f90" ma:internalName="_x0031__x002e__x0020_Hote" ma:showField="Title">
      <xsd:simpleType>
        <xsd:restriction base="dms:Lookup"/>
      </xsd:simpleType>
    </xsd:element>
    <xsd:element name="_x0032__x002e__x0020_Platform_x0020_Requested_x0020_" ma:index="29" nillable="true" ma:displayName="2. Platform Requested " ma:internalName="_x0032__x002e__x0020_Platform_x0020_Requested_x0020_">
      <xsd:simpleType>
        <xsd:restriction base="dms:Text">
          <xsd:maxLength value="255"/>
        </xsd:restriction>
      </xsd:simpleType>
    </xsd:element>
    <xsd:element name="Which_x0020_platform_x0020_do_x0020_you_x0020_want_x0020_to_x0020_open_x003f__x0020_" ma:index="30" nillable="true" ma:displayName="Which platform do you want to open?" ma:format="Dropdown" ma:internalName="Which_x0020_platform_x0020_do_x0020_you_x0020_want_x0020_to_x0020_open_x003f__x0020_">
      <xsd:simpleType>
        <xsd:restriction base="dms:Choice">
          <xsd:enumeration value="Instagram"/>
          <xsd:enumeration value="Tiktok"/>
          <xsd:enumeration value="Facebook"/>
          <xsd:enumeration value="Choix 4"/>
          <xsd:enumeration value="Other"/>
        </xsd:restriction>
      </xsd:simpleType>
    </xsd:element>
    <xsd:element name="Requested_x0020_account_x0020_handle_x0020_" ma:index="31" nillable="true" ma:displayName="Requested account handle" ma:internalName="Requested_x0020_account_x0020_handle_x0020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283b9-10a1-4728-bfd4-a7e37164b9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03855b5-9c72-4ee1-bc1f-98515b0f981f}" ma:internalName="TaxCatchAll" ma:showField="CatchAllData" ma:web="ab4283b9-10a1-4728-bfd4-a7e37164b9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3q3kfQVgi6lIv7vzhyd6W9xlhQ==">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4283b9-10a1-4728-bfd4-a7e37164b916" xsi:nil="true"/>
    <lcf76f155ced4ddcb4097134ff3c332f xmlns="e6ffd4fc-b79b-4e22-ad9e-2d0d2b1c7162">
      <Terms xmlns="http://schemas.microsoft.com/office/infopath/2007/PartnerControls"/>
    </lcf76f155ced4ddcb4097134ff3c332f>
    <Hotel_x0020_website xmlns="e6ffd4fc-b79b-4e22-ad9e-2d0d2b1c7162" xsi:nil="true"/>
    <Requested_x0020_account_x0020_handle_x0020_ xmlns="e6ffd4fc-b79b-4e22-ad9e-2d0d2b1c7162" xsi:nil="true"/>
    <Hotel_x0020_marketing_x0020_contact xmlns="e6ffd4fc-b79b-4e22-ad9e-2d0d2b1c7162" xsi:nil="true"/>
    <Hotel_x0020_Name xmlns="e6ffd4fc-b79b-4e22-ad9e-2d0d2b1c7162" xsi:nil="true"/>
    <_x0032__x002e__x0020_Platform_x0020_Requested_x0020_ xmlns="e6ffd4fc-b79b-4e22-ad9e-2d0d2b1c7162" xsi:nil="true"/>
    <Social_x0020_media_x0020_account_x0020_manager_x0020__x002d__x0020__x0020_Name_x0020__x0026__x0020_Role_x0020_ xmlns="e6ffd4fc-b79b-4e22-ad9e-2d0d2b1c7162" xsi:nil="true"/>
    <Which_x0020_platform_x0020_do_x0020_you_x0020_want_x0020_to_x0020_open_x003f__x0020_ xmlns="e6ffd4fc-b79b-4e22-ad9e-2d0d2b1c7162" xsi:nil="true"/>
    <_x0031__x002e__x0020_Hote xmlns="e6ffd4fc-b79b-4e22-ad9e-2d0d2b1c7162" xsi:nil="true"/>
    <Name_x0020__x002f__x0020_Role_x0020__x002f__x0020_Email xmlns="e6ffd4fc-b79b-4e22-ad9e-2d0d2b1c7162" xsi:nil="true"/>
    <City_x002f_country xmlns="e6ffd4fc-b79b-4e22-ad9e-2d0d2b1c7162" xsi:nil="true"/>
    <Opening_x0020_date_x0020__x0028_if_x0020_new_x0020_hotel_x0029__x0020_ xmlns="e6ffd4fc-b79b-4e22-ad9e-2d0d2b1c7162" xsi:nil="true"/>
  </documentManagement>
</p:properties>
</file>

<file path=customXml/itemProps1.xml><?xml version="1.0" encoding="utf-8"?>
<ds:datastoreItem xmlns:ds="http://schemas.openxmlformats.org/officeDocument/2006/customXml" ds:itemID="{9B8E0627-1151-4A0A-BC1C-876B167D1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fd4fc-b79b-4e22-ad9e-2d0d2b1c7162"/>
    <ds:schemaRef ds:uri="ab4283b9-10a1-4728-bfd4-a7e37164b9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9B22BA-974D-4999-B2EF-3AAE535F35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603CD725-5BE5-4C3A-9819-666E0F1A3422}">
  <ds:schemaRefs>
    <ds:schemaRef ds:uri="http://schemas.microsoft.com/office/2006/metadata/properties"/>
    <ds:schemaRef ds:uri="http://schemas.microsoft.com/office/infopath/2007/PartnerControls"/>
    <ds:schemaRef ds:uri="ab4283b9-10a1-4728-bfd4-a7e37164b916"/>
    <ds:schemaRef ds:uri="e6ffd4fc-b79b-4e22-ad9e-2d0d2b1c71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2395</Words>
  <Characters>12818</Characters>
  <Application>Microsoft Office Word</Application>
  <DocSecurity>0</DocSecurity>
  <Lines>256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3</cp:revision>
  <dcterms:created xsi:type="dcterms:W3CDTF">2026-09-24T09:55:00Z</dcterms:created>
  <dcterms:modified xsi:type="dcterms:W3CDTF">2026-09-24T10:11:00Z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0x01010096AEA01860DE60439D4AF5EA399280B1</vt:lpwstr>
  </property>
  <property fmtid="{D5CDD505-2E9C-101B-9397-08002B2CF9AE}" pid="3" name="GrammarlyDocumentId">
    <vt:lpwstr>629546367aafb8d04beb58d60ac2dddc311cb2343dbe133aba211ebc2db0b1c6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