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a0"/>
        <w:tblW w:w="2835" w:type="dxa"/>
        <w:tblInd w:w="-115" w:type="dxa"/>
        <w:tblBorders>
          <w:top w:val="nil"/>
          <w:left w:val="nil"/>
          <w:bottom w:val="nil"/>
          <w:right w:val="nil"/>
          <w:insideH w:val="nil"/>
          <w:insideV w:val="nil"/>
        </w:tblBorders>
        <w:tblLayout w:type="fixed"/>
        <w:tblLook w:val="0400" w:firstRow="0" w:lastRow="0" w:firstColumn="0" w:lastColumn="0" w:noHBand="0" w:noVBand="1"/>
      </w:tblPr>
      <w:tblGrid>
        <w:gridCol w:w="2835"/>
      </w:tblGrid>
      <w:tr w:rsidR="00ED46C1" w14:paraId="3FEFB37A" w14:textId="77777777">
        <w:trPr>
          <w:trHeight w:val="238"/>
        </w:trPr>
        <w:tc>
          <w:tcPr>
            <w:tcW w:w="2835" w:type="dxa"/>
          </w:tcPr>
          <w:p w14:paraId="0FFEE04D" w14:textId="77777777" w:rsidR="00ED46C1" w:rsidRDefault="009F0044">
            <w:pPr>
              <w:pBdr>
                <w:top w:val="nil"/>
                <w:left w:val="nil"/>
                <w:bottom w:val="nil"/>
                <w:right w:val="nil"/>
                <w:between w:val="nil"/>
              </w:pBdr>
              <w:jc w:val="left"/>
              <w:rPr>
                <w:rFonts w:ascii="Times New Roman" w:eastAsia="Times New Roman" w:hAnsi="Times New Roman" w:cs="Times New Roman"/>
                <w:i/>
                <w:iCs/>
                <w:color w:val="050033"/>
                <w:sz w:val="21"/>
                <w:szCs w:val="21"/>
              </w:rPr>
            </w:pPr>
            <w:r>
              <w:rPr>
                <w:rFonts w:ascii="Times New Roman" w:eastAsia="Times New Roman" w:hAnsi="Times New Roman" w:cs="Times New Roman"/>
                <w:i/>
                <w:iCs/>
                <w:color w:val="050033"/>
                <w:sz w:val="21"/>
                <w:szCs w:val="21"/>
              </w:rPr>
              <w:t>Comunicado de prensa</w:t>
            </w:r>
          </w:p>
        </w:tc>
      </w:tr>
      <w:tr w:rsidR="00ED46C1" w14:paraId="4CDFAF05" w14:textId="77777777">
        <w:trPr>
          <w:trHeight w:val="191"/>
        </w:trPr>
        <w:tc>
          <w:tcPr>
            <w:tcW w:w="2835" w:type="dxa"/>
          </w:tcPr>
          <w:p w14:paraId="69C5306D" w14:textId="77777777" w:rsidR="00ED46C1" w:rsidRDefault="00ED46C1"/>
        </w:tc>
      </w:tr>
      <w:tr w:rsidR="00ED46C1" w14:paraId="07E47513" w14:textId="77777777">
        <w:trPr>
          <w:trHeight w:val="150"/>
        </w:trPr>
        <w:tc>
          <w:tcPr>
            <w:tcW w:w="2835" w:type="dxa"/>
          </w:tcPr>
          <w:p w14:paraId="3C4A4276" w14:textId="00175D1D" w:rsidR="00ED46C1" w:rsidRDefault="00883DB3">
            <w:pPr>
              <w:pBdr>
                <w:top w:val="nil"/>
                <w:left w:val="nil"/>
                <w:bottom w:val="nil"/>
                <w:right w:val="nil"/>
                <w:between w:val="nil"/>
              </w:pBdr>
              <w:jc w:val="left"/>
              <w:rPr>
                <w:smallCaps/>
                <w:color w:val="050033"/>
                <w:sz w:val="14"/>
                <w:szCs w:val="14"/>
              </w:rPr>
            </w:pPr>
            <w:r>
              <w:rPr>
                <w:smallCaps/>
                <w:color w:val="050033"/>
                <w:sz w:val="14"/>
                <w:szCs w:val="14"/>
              </w:rPr>
              <w:t>30</w:t>
            </w:r>
            <w:r w:rsidR="009F0044">
              <w:rPr>
                <w:smallCaps/>
                <w:color w:val="050033"/>
                <w:sz w:val="14"/>
                <w:szCs w:val="14"/>
              </w:rPr>
              <w:t xml:space="preserve"> de </w:t>
            </w:r>
            <w:r>
              <w:rPr>
                <w:smallCaps/>
                <w:color w:val="050033"/>
                <w:sz w:val="14"/>
                <w:szCs w:val="14"/>
              </w:rPr>
              <w:t>octubre</w:t>
            </w:r>
            <w:r w:rsidR="009F0044">
              <w:rPr>
                <w:smallCaps/>
                <w:color w:val="050033"/>
                <w:sz w:val="14"/>
                <w:szCs w:val="14"/>
              </w:rPr>
              <w:t xml:space="preserve"> de 2026</w:t>
            </w:r>
          </w:p>
        </w:tc>
      </w:tr>
    </w:tbl>
    <w:p w14:paraId="626C02F6" w14:textId="77777777" w:rsidR="00ED46C1" w:rsidRDefault="00ED46C1">
      <w:pPr>
        <w:widowControl w:val="0"/>
        <w:spacing w:line="276" w:lineRule="auto"/>
        <w:ind w:right="8"/>
        <w:jc w:val="center"/>
        <w:rPr>
          <w:rFonts w:ascii="Times New Roman" w:eastAsia="Times New Roman" w:hAnsi="Times New Roman" w:cs="Times New Roman"/>
          <w:b/>
          <w:bCs/>
          <w:i/>
          <w:iCs/>
          <w:color w:val="040033"/>
          <w:sz w:val="48"/>
          <w:szCs w:val="48"/>
        </w:rPr>
      </w:pPr>
    </w:p>
    <w:p w14:paraId="64BA85E2" w14:textId="0711BF0B" w:rsidR="00ED46C1" w:rsidRDefault="009F0044">
      <w:pPr>
        <w:widowControl w:val="0"/>
        <w:spacing w:line="276" w:lineRule="auto"/>
        <w:jc w:val="center"/>
        <w:rPr>
          <w:b/>
          <w:bCs/>
          <w:color w:val="050033"/>
        </w:rPr>
      </w:pPr>
      <w:r>
        <w:rPr>
          <w:rFonts w:ascii="Times New Roman" w:eastAsia="Times New Roman" w:hAnsi="Times New Roman" w:cs="Times New Roman"/>
          <w:b/>
          <w:bCs/>
          <w:i/>
          <w:iCs/>
          <w:color w:val="050033"/>
          <w:sz w:val="54"/>
          <w:szCs w:val="54"/>
        </w:rPr>
        <w:t xml:space="preserve">De Burdeos sin vino a Milán más allá de la moda: Accor </w:t>
      </w:r>
      <w:r w:rsidR="00394F21">
        <w:rPr>
          <w:rFonts w:ascii="Times New Roman" w:eastAsia="Times New Roman" w:hAnsi="Times New Roman" w:cs="Times New Roman"/>
          <w:b/>
          <w:bCs/>
          <w:i/>
          <w:iCs/>
          <w:color w:val="050033"/>
          <w:sz w:val="54"/>
          <w:szCs w:val="54"/>
        </w:rPr>
        <w:t xml:space="preserve">invita a </w:t>
      </w:r>
      <w:r>
        <w:rPr>
          <w:rFonts w:ascii="Times New Roman" w:eastAsia="Times New Roman" w:hAnsi="Times New Roman" w:cs="Times New Roman"/>
          <w:b/>
          <w:bCs/>
          <w:i/>
          <w:iCs/>
          <w:color w:val="050033"/>
          <w:sz w:val="54"/>
          <w:szCs w:val="54"/>
        </w:rPr>
        <w:t>descubrir Europa de otra manera este otoño</w:t>
      </w:r>
      <w:r>
        <w:rPr>
          <w:rFonts w:ascii="Arial" w:eastAsia="Arial" w:hAnsi="Arial" w:cs="Arial"/>
          <w:i/>
          <w:iCs/>
          <w:sz w:val="24"/>
          <w:szCs w:val="24"/>
        </w:rPr>
        <w:t xml:space="preserve"> </w:t>
      </w:r>
    </w:p>
    <w:p w14:paraId="62AF2C3B" w14:textId="77777777" w:rsidR="00ED46C1" w:rsidRDefault="009F0044">
      <w:pPr>
        <w:spacing w:line="319" w:lineRule="auto"/>
        <w:jc w:val="center"/>
        <w:rPr>
          <w:rFonts w:ascii="Calibri" w:eastAsia="Calibri" w:hAnsi="Calibri" w:cs="Calibri"/>
          <w:color w:val="74758C"/>
          <w:sz w:val="22"/>
          <w:szCs w:val="22"/>
        </w:rPr>
      </w:pPr>
      <w:r>
        <w:rPr>
          <w:color w:val="74758C"/>
          <w:sz w:val="20"/>
          <w:szCs w:val="20"/>
        </w:rPr>
        <w:t xml:space="preserve"> </w:t>
      </w:r>
    </w:p>
    <w:p w14:paraId="7B11F84F" w14:textId="5C1994BB" w:rsidR="003F2660" w:rsidRDefault="00394F21">
      <w:pPr>
        <w:spacing w:line="319" w:lineRule="auto"/>
        <w:jc w:val="both"/>
        <w:rPr>
          <w:color w:val="74758C"/>
          <w:sz w:val="20"/>
          <w:szCs w:val="20"/>
        </w:rPr>
      </w:pPr>
      <w:r>
        <w:rPr>
          <w:color w:val="74758C"/>
          <w:sz w:val="20"/>
          <w:szCs w:val="20"/>
        </w:rPr>
        <w:t>La compañía hotelera</w:t>
      </w:r>
      <w:r w:rsidR="003F2660" w:rsidRPr="003F2660">
        <w:rPr>
          <w:color w:val="74758C"/>
          <w:sz w:val="20"/>
          <w:szCs w:val="20"/>
        </w:rPr>
        <w:t xml:space="preserve"> invita a </w:t>
      </w:r>
      <w:r>
        <w:rPr>
          <w:color w:val="74758C"/>
          <w:sz w:val="20"/>
          <w:szCs w:val="20"/>
        </w:rPr>
        <w:t>explorar s</w:t>
      </w:r>
      <w:r w:rsidR="00A52DB7">
        <w:rPr>
          <w:color w:val="74758C"/>
          <w:sz w:val="20"/>
          <w:szCs w:val="20"/>
        </w:rPr>
        <w:t>iete</w:t>
      </w:r>
      <w:r>
        <w:rPr>
          <w:color w:val="74758C"/>
          <w:sz w:val="20"/>
          <w:szCs w:val="20"/>
        </w:rPr>
        <w:t xml:space="preserve"> ciudades europeas más allá de los lugares y experiencias que tradicionalmente las definen, poniendo el foco en su lado más local, cultural y contemporáneo</w:t>
      </w:r>
      <w:r w:rsidR="00D30D39">
        <w:rPr>
          <w:color w:val="74758C"/>
          <w:sz w:val="20"/>
          <w:szCs w:val="20"/>
        </w:rPr>
        <w:t>.</w:t>
      </w:r>
    </w:p>
    <w:p w14:paraId="3E9F3FD0" w14:textId="77777777" w:rsidR="00ED46C1" w:rsidRDefault="00ED46C1">
      <w:pPr>
        <w:spacing w:line="319" w:lineRule="auto"/>
        <w:jc w:val="both"/>
        <w:rPr>
          <w:b/>
          <w:bCs/>
          <w:color w:val="74758C"/>
          <w:sz w:val="20"/>
          <w:szCs w:val="20"/>
        </w:rPr>
      </w:pPr>
    </w:p>
    <w:p w14:paraId="7E5FD13F" w14:textId="77777777" w:rsidR="00ED46C1" w:rsidRDefault="009F0044">
      <w:pPr>
        <w:spacing w:line="319" w:lineRule="auto"/>
        <w:jc w:val="both"/>
        <w:rPr>
          <w:b/>
          <w:bCs/>
          <w:color w:val="74758C"/>
          <w:sz w:val="20"/>
          <w:szCs w:val="20"/>
        </w:rPr>
      </w:pPr>
      <w:r>
        <w:rPr>
          <w:b/>
          <w:bCs/>
          <w:color w:val="74758C"/>
          <w:sz w:val="20"/>
          <w:szCs w:val="20"/>
        </w:rPr>
        <w:t>Burdeos: 48 horas sin beber vino</w:t>
      </w:r>
    </w:p>
    <w:p w14:paraId="3CEB510D" w14:textId="18B1026F" w:rsidR="00ED46C1" w:rsidRDefault="009F0044">
      <w:pPr>
        <w:spacing w:before="240" w:after="240" w:line="319" w:lineRule="auto"/>
        <w:jc w:val="both"/>
        <w:rPr>
          <w:color w:val="74758C"/>
          <w:sz w:val="20"/>
          <w:szCs w:val="20"/>
        </w:rPr>
      </w:pPr>
      <w:r>
        <w:rPr>
          <w:color w:val="74758C"/>
          <w:sz w:val="20"/>
          <w:szCs w:val="20"/>
        </w:rPr>
        <w:t xml:space="preserve">La capital de Nueva Aquitania es </w:t>
      </w:r>
      <w:r w:rsidR="00394F21">
        <w:rPr>
          <w:color w:val="74758C"/>
          <w:sz w:val="20"/>
          <w:szCs w:val="20"/>
        </w:rPr>
        <w:t xml:space="preserve">mucho más </w:t>
      </w:r>
      <w:r w:rsidR="00394F21" w:rsidRPr="00394F21">
        <w:rPr>
          <w:color w:val="74758C"/>
          <w:sz w:val="20"/>
          <w:szCs w:val="20"/>
        </w:rPr>
        <w:t>que una de las grandes capitales del vino francés</w:t>
      </w:r>
      <w:r>
        <w:rPr>
          <w:color w:val="74758C"/>
          <w:sz w:val="20"/>
          <w:szCs w:val="20"/>
        </w:rPr>
        <w:t xml:space="preserve">. </w:t>
      </w:r>
      <w:r w:rsidR="00394F21" w:rsidRPr="00394F21">
        <w:rPr>
          <w:color w:val="74758C"/>
          <w:sz w:val="20"/>
          <w:szCs w:val="20"/>
        </w:rPr>
        <w:t>Para descubrir su lado más contemporáneo basta con recorrer sus calles y barrios sin necesidad de entrar en una sola bodega.</w:t>
      </w:r>
      <w:r w:rsidR="0008434B">
        <w:rPr>
          <w:color w:val="74758C"/>
          <w:sz w:val="20"/>
          <w:szCs w:val="20"/>
        </w:rPr>
        <w:t xml:space="preserve"> </w:t>
      </w:r>
      <w:r w:rsidR="00394F21">
        <w:rPr>
          <w:color w:val="74758C"/>
          <w:sz w:val="20"/>
          <w:szCs w:val="20"/>
        </w:rPr>
        <w:t>El paseo puede comenzar</w:t>
      </w:r>
      <w:r w:rsidR="009B653C">
        <w:rPr>
          <w:color w:val="74758C"/>
          <w:sz w:val="20"/>
          <w:szCs w:val="20"/>
        </w:rPr>
        <w:t xml:space="preserve">en </w:t>
      </w:r>
      <w:r w:rsidR="00782118">
        <w:rPr>
          <w:color w:val="74758C"/>
          <w:sz w:val="20"/>
          <w:szCs w:val="20"/>
        </w:rPr>
        <w:t>el Espejo</w:t>
      </w:r>
      <w:r>
        <w:rPr>
          <w:color w:val="74758C"/>
          <w:sz w:val="20"/>
          <w:szCs w:val="20"/>
        </w:rPr>
        <w:t xml:space="preserve"> de Agua de la Place de la Bourse y </w:t>
      </w:r>
      <w:r w:rsidR="009B653C">
        <w:rPr>
          <w:color w:val="74758C"/>
          <w:sz w:val="20"/>
          <w:szCs w:val="20"/>
        </w:rPr>
        <w:t xml:space="preserve">continuar hacia </w:t>
      </w:r>
      <w:proofErr w:type="spellStart"/>
      <w:r>
        <w:rPr>
          <w:color w:val="74758C"/>
          <w:sz w:val="20"/>
          <w:szCs w:val="20"/>
        </w:rPr>
        <w:t>Chartrons</w:t>
      </w:r>
      <w:proofErr w:type="spellEnd"/>
      <w:r>
        <w:rPr>
          <w:color w:val="74758C"/>
          <w:sz w:val="20"/>
          <w:szCs w:val="20"/>
        </w:rPr>
        <w:t xml:space="preserve">, </w:t>
      </w:r>
      <w:r w:rsidR="006E32CD">
        <w:rPr>
          <w:color w:val="74758C"/>
          <w:sz w:val="20"/>
          <w:szCs w:val="20"/>
        </w:rPr>
        <w:t>antiguo barrio de comerciantes convertido en un enclave de</w:t>
      </w:r>
      <w:r>
        <w:rPr>
          <w:color w:val="74758C"/>
          <w:sz w:val="20"/>
          <w:szCs w:val="20"/>
        </w:rPr>
        <w:t xml:space="preserve"> galerías</w:t>
      </w:r>
      <w:r w:rsidR="009F6FC8">
        <w:rPr>
          <w:color w:val="74758C"/>
          <w:sz w:val="20"/>
          <w:szCs w:val="20"/>
        </w:rPr>
        <w:t xml:space="preserve">, </w:t>
      </w:r>
      <w:r>
        <w:rPr>
          <w:color w:val="74758C"/>
          <w:sz w:val="20"/>
          <w:szCs w:val="20"/>
        </w:rPr>
        <w:t>talleres</w:t>
      </w:r>
      <w:r w:rsidR="009F6FC8">
        <w:rPr>
          <w:color w:val="74758C"/>
          <w:sz w:val="20"/>
          <w:szCs w:val="20"/>
        </w:rPr>
        <w:t xml:space="preserve"> y pequeñas tiendas</w:t>
      </w:r>
      <w:r>
        <w:rPr>
          <w:color w:val="74758C"/>
          <w:sz w:val="20"/>
          <w:szCs w:val="20"/>
        </w:rPr>
        <w:t xml:space="preserve">. Al otro lado del Garona, el Ecosistema de Darwin ocupa </w:t>
      </w:r>
      <w:r w:rsidR="00601BED">
        <w:rPr>
          <w:color w:val="74758C"/>
          <w:sz w:val="20"/>
          <w:szCs w:val="20"/>
        </w:rPr>
        <w:t>un</w:t>
      </w:r>
      <w:r>
        <w:rPr>
          <w:color w:val="74758C"/>
          <w:sz w:val="20"/>
          <w:szCs w:val="20"/>
        </w:rPr>
        <w:t xml:space="preserve"> antiguo cuartel transformado en </w:t>
      </w:r>
      <w:r w:rsidR="00C7394E">
        <w:rPr>
          <w:color w:val="74758C"/>
          <w:sz w:val="20"/>
          <w:szCs w:val="20"/>
        </w:rPr>
        <w:t>un espacio de cultura urbana,</w:t>
      </w:r>
      <w:r>
        <w:rPr>
          <w:color w:val="74758C"/>
          <w:sz w:val="20"/>
          <w:szCs w:val="20"/>
        </w:rPr>
        <w:t xml:space="preserve"> mercados ecológicos, gastronomía sostenible y mucho más. </w:t>
      </w:r>
      <w:r w:rsidR="00394F21">
        <w:rPr>
          <w:color w:val="74758C"/>
          <w:sz w:val="20"/>
          <w:szCs w:val="20"/>
        </w:rPr>
        <w:t>Otra parada imprescindible es</w:t>
      </w:r>
      <w:r>
        <w:rPr>
          <w:color w:val="74758C"/>
          <w:sz w:val="20"/>
          <w:szCs w:val="20"/>
        </w:rPr>
        <w:t xml:space="preserve"> </w:t>
      </w:r>
      <w:proofErr w:type="spellStart"/>
      <w:r>
        <w:rPr>
          <w:i/>
          <w:iCs/>
          <w:color w:val="74758C"/>
          <w:sz w:val="20"/>
          <w:szCs w:val="20"/>
        </w:rPr>
        <w:t>Bassins</w:t>
      </w:r>
      <w:proofErr w:type="spellEnd"/>
      <w:r>
        <w:rPr>
          <w:i/>
          <w:iCs/>
          <w:color w:val="74758C"/>
          <w:sz w:val="20"/>
          <w:szCs w:val="20"/>
        </w:rPr>
        <w:t xml:space="preserve"> des </w:t>
      </w:r>
      <w:proofErr w:type="spellStart"/>
      <w:r>
        <w:rPr>
          <w:i/>
          <w:iCs/>
          <w:color w:val="74758C"/>
          <w:sz w:val="20"/>
          <w:szCs w:val="20"/>
        </w:rPr>
        <w:t>Lumières</w:t>
      </w:r>
      <w:proofErr w:type="spellEnd"/>
      <w:r w:rsidR="00394F21">
        <w:rPr>
          <w:color w:val="74758C"/>
          <w:sz w:val="20"/>
          <w:szCs w:val="20"/>
        </w:rPr>
        <w:t xml:space="preserve">, donde una </w:t>
      </w:r>
      <w:r>
        <w:rPr>
          <w:color w:val="74758C"/>
          <w:sz w:val="20"/>
          <w:szCs w:val="20"/>
        </w:rPr>
        <w:t>antigua base de submarinos</w:t>
      </w:r>
      <w:r w:rsidR="00394F21">
        <w:rPr>
          <w:color w:val="74758C"/>
          <w:sz w:val="20"/>
          <w:szCs w:val="20"/>
        </w:rPr>
        <w:t xml:space="preserve"> se ha convertido en un espectacular espacio de arte digital inmersivo. Y para conocer el Burdeos más cotidiano, el</w:t>
      </w:r>
      <w:r>
        <w:rPr>
          <w:color w:val="74758C"/>
          <w:sz w:val="20"/>
          <w:szCs w:val="20"/>
        </w:rPr>
        <w:t xml:space="preserve"> </w:t>
      </w:r>
      <w:r>
        <w:rPr>
          <w:i/>
          <w:iCs/>
          <w:color w:val="74758C"/>
          <w:sz w:val="20"/>
          <w:szCs w:val="20"/>
        </w:rPr>
        <w:t xml:space="preserve">Marché des </w:t>
      </w:r>
      <w:proofErr w:type="spellStart"/>
      <w:r>
        <w:rPr>
          <w:i/>
          <w:iCs/>
          <w:color w:val="74758C"/>
          <w:sz w:val="20"/>
          <w:szCs w:val="20"/>
        </w:rPr>
        <w:t>Capucins</w:t>
      </w:r>
      <w:proofErr w:type="spellEnd"/>
      <w:r>
        <w:rPr>
          <w:color w:val="74758C"/>
          <w:sz w:val="20"/>
          <w:szCs w:val="20"/>
        </w:rPr>
        <w:t xml:space="preserve">, conocido como </w:t>
      </w:r>
      <w:r>
        <w:rPr>
          <w:i/>
          <w:iCs/>
          <w:color w:val="74758C"/>
          <w:sz w:val="20"/>
          <w:szCs w:val="20"/>
        </w:rPr>
        <w:t>Les Capus</w:t>
      </w:r>
      <w:r>
        <w:rPr>
          <w:color w:val="74758C"/>
          <w:sz w:val="20"/>
          <w:szCs w:val="20"/>
        </w:rPr>
        <w:t>, ofrece producto fresco y cocina de mercado</w:t>
      </w:r>
      <w:r w:rsidR="00394F21">
        <w:rPr>
          <w:color w:val="74758C"/>
          <w:sz w:val="20"/>
          <w:szCs w:val="20"/>
        </w:rPr>
        <w:t>.</w:t>
      </w:r>
      <w:r>
        <w:rPr>
          <w:color w:val="74758C"/>
          <w:sz w:val="20"/>
          <w:szCs w:val="20"/>
        </w:rPr>
        <w:t xml:space="preserve"> </w:t>
      </w:r>
      <w:r w:rsidR="00394F21">
        <w:rPr>
          <w:color w:val="74758C"/>
          <w:sz w:val="20"/>
          <w:szCs w:val="20"/>
        </w:rPr>
        <w:t>Porque sí, Burdeos respira vino. Pero también una escena urbana que merece descubrirse sin necesidad de descorchar una botella.</w:t>
      </w:r>
    </w:p>
    <w:p w14:paraId="2A91409B" w14:textId="77777777" w:rsidR="00ED46C1" w:rsidRDefault="009F0044">
      <w:pPr>
        <w:spacing w:line="319" w:lineRule="auto"/>
        <w:jc w:val="both"/>
        <w:rPr>
          <w:color w:val="74758C"/>
          <w:sz w:val="20"/>
          <w:szCs w:val="20"/>
          <w:lang w:val="en-GB"/>
        </w:rPr>
      </w:pPr>
      <w:proofErr w:type="spellStart"/>
      <w:r w:rsidRPr="001E6EB9">
        <w:rPr>
          <w:color w:val="74758C"/>
          <w:sz w:val="20"/>
          <w:szCs w:val="20"/>
          <w:lang w:val="en-GB"/>
        </w:rPr>
        <w:t>Dónde</w:t>
      </w:r>
      <w:proofErr w:type="spellEnd"/>
      <w:r w:rsidRPr="001E6EB9">
        <w:rPr>
          <w:color w:val="74758C"/>
          <w:sz w:val="20"/>
          <w:szCs w:val="20"/>
          <w:lang w:val="en-GB"/>
        </w:rPr>
        <w:t xml:space="preserve"> </w:t>
      </w:r>
      <w:proofErr w:type="spellStart"/>
      <w:r w:rsidRPr="001E6EB9">
        <w:rPr>
          <w:color w:val="74758C"/>
          <w:sz w:val="20"/>
          <w:szCs w:val="20"/>
          <w:lang w:val="en-GB"/>
        </w:rPr>
        <w:t>alojarse</w:t>
      </w:r>
      <w:proofErr w:type="spellEnd"/>
      <w:r w:rsidRPr="001E6EB9">
        <w:rPr>
          <w:color w:val="74758C"/>
          <w:sz w:val="20"/>
          <w:szCs w:val="20"/>
          <w:lang w:val="en-GB"/>
        </w:rPr>
        <w:t>:</w:t>
      </w:r>
    </w:p>
    <w:p w14:paraId="3B4EC3DE" w14:textId="77777777" w:rsidR="00530E29" w:rsidRDefault="00692F7F" w:rsidP="00530E29">
      <w:pPr>
        <w:spacing w:line="319" w:lineRule="auto"/>
        <w:jc w:val="both"/>
      </w:pPr>
      <w:hyperlink r:id="rId8" w:history="1">
        <w:r w:rsidRPr="00271B9D">
          <w:rPr>
            <w:rStyle w:val="Hipervnculo"/>
            <w:sz w:val="20"/>
            <w:szCs w:val="20"/>
            <w:lang w:val="en-GB"/>
          </w:rPr>
          <w:t>Pullman Bordeaux Lac</w:t>
        </w:r>
      </w:hyperlink>
    </w:p>
    <w:p w14:paraId="2B80104B" w14:textId="3D03E866" w:rsidR="00530E29" w:rsidRPr="00530E29" w:rsidRDefault="00530E29" w:rsidP="00530E29">
      <w:pPr>
        <w:spacing w:line="319" w:lineRule="auto"/>
        <w:jc w:val="both"/>
        <w:rPr>
          <w:color w:val="74758C"/>
          <w:sz w:val="20"/>
          <w:szCs w:val="20"/>
        </w:rPr>
      </w:pPr>
      <w:r w:rsidRPr="00530E29">
        <w:rPr>
          <w:color w:val="74758C"/>
          <w:sz w:val="20"/>
          <w:szCs w:val="20"/>
        </w:rPr>
        <w:t>Situado entre el centro de Burdeos y el barrio de Lac, ofrece 166 amplias habitaciones, algunas con vistas al lago, además del restaurante</w:t>
      </w:r>
      <w:r>
        <w:t xml:space="preserve"> </w:t>
      </w:r>
      <w:proofErr w:type="spellStart"/>
      <w:r w:rsidRPr="00530E29">
        <w:rPr>
          <w:color w:val="74758C"/>
          <w:sz w:val="20"/>
          <w:szCs w:val="20"/>
        </w:rPr>
        <w:t>L'Aquitania</w:t>
      </w:r>
      <w:proofErr w:type="spellEnd"/>
      <w:r w:rsidRPr="00530E29">
        <w:rPr>
          <w:color w:val="74758C"/>
          <w:sz w:val="20"/>
          <w:szCs w:val="20"/>
        </w:rPr>
        <w:t>, un elegante bar, una piscina al aire libre, un gimnasio y acceso directo al tranvía.</w:t>
      </w:r>
    </w:p>
    <w:p w14:paraId="6AFDDB3F" w14:textId="77777777" w:rsidR="00530E29" w:rsidRDefault="00530E29" w:rsidP="00530E29">
      <w:pPr>
        <w:pStyle w:val="NormalWeb"/>
      </w:pPr>
    </w:p>
    <w:p w14:paraId="345414DC" w14:textId="77777777" w:rsidR="00530E29" w:rsidRDefault="00530E29" w:rsidP="00530E29">
      <w:pPr>
        <w:spacing w:line="319" w:lineRule="auto"/>
        <w:jc w:val="both"/>
      </w:pPr>
      <w:hyperlink r:id="rId9" w:history="1">
        <w:r w:rsidRPr="00271B9D">
          <w:rPr>
            <w:rStyle w:val="Hipervnculo"/>
            <w:sz w:val="20"/>
            <w:szCs w:val="20"/>
            <w:lang w:val="en-GB"/>
          </w:rPr>
          <w:t xml:space="preserve">Mercure Bordeaux Château </w:t>
        </w:r>
        <w:proofErr w:type="spellStart"/>
        <w:r w:rsidRPr="00271B9D">
          <w:rPr>
            <w:rStyle w:val="Hipervnculo"/>
            <w:sz w:val="20"/>
            <w:szCs w:val="20"/>
            <w:lang w:val="en-GB"/>
          </w:rPr>
          <w:t>Chartrons</w:t>
        </w:r>
        <w:proofErr w:type="spellEnd"/>
      </w:hyperlink>
    </w:p>
    <w:p w14:paraId="4A372C18" w14:textId="59B70CE0" w:rsidR="00530E29" w:rsidRPr="00530E29" w:rsidRDefault="00530E29" w:rsidP="00692F7F">
      <w:pPr>
        <w:spacing w:line="319" w:lineRule="auto"/>
        <w:jc w:val="both"/>
        <w:rPr>
          <w:color w:val="74758C"/>
          <w:sz w:val="20"/>
          <w:szCs w:val="20"/>
        </w:rPr>
      </w:pPr>
      <w:r w:rsidRPr="00530E29">
        <w:rPr>
          <w:color w:val="74758C"/>
          <w:sz w:val="20"/>
          <w:szCs w:val="20"/>
        </w:rPr>
        <w:t xml:space="preserve">Situado en unas antiguas bodegas renovadas del histórico barrio de </w:t>
      </w:r>
      <w:proofErr w:type="spellStart"/>
      <w:r w:rsidRPr="00530E29">
        <w:rPr>
          <w:color w:val="74758C"/>
          <w:sz w:val="20"/>
          <w:szCs w:val="20"/>
        </w:rPr>
        <w:t>Chartrons</w:t>
      </w:r>
      <w:proofErr w:type="spellEnd"/>
      <w:r w:rsidRPr="00530E29">
        <w:rPr>
          <w:color w:val="74758C"/>
          <w:sz w:val="20"/>
          <w:szCs w:val="20"/>
        </w:rPr>
        <w:t xml:space="preserve">. El hotel cuenta con 215 habitaciones, un restaurante bajo una cubierta acristalada, una terraza con jardín, un bar, instalaciones de fitness y fácil acceso a la Cité du Vin y a los </w:t>
      </w:r>
      <w:proofErr w:type="spellStart"/>
      <w:r w:rsidRPr="00530E29">
        <w:rPr>
          <w:color w:val="74758C"/>
          <w:sz w:val="20"/>
          <w:szCs w:val="20"/>
        </w:rPr>
        <w:t>Bassins</w:t>
      </w:r>
      <w:proofErr w:type="spellEnd"/>
      <w:r w:rsidRPr="00530E29">
        <w:rPr>
          <w:color w:val="74758C"/>
          <w:sz w:val="20"/>
          <w:szCs w:val="20"/>
        </w:rPr>
        <w:t xml:space="preserve"> des </w:t>
      </w:r>
      <w:proofErr w:type="spellStart"/>
      <w:r w:rsidRPr="00530E29">
        <w:rPr>
          <w:color w:val="74758C"/>
          <w:sz w:val="20"/>
          <w:szCs w:val="20"/>
        </w:rPr>
        <w:t>Lumières</w:t>
      </w:r>
      <w:proofErr w:type="spellEnd"/>
      <w:r w:rsidRPr="00530E29">
        <w:rPr>
          <w:color w:val="74758C"/>
          <w:sz w:val="20"/>
          <w:szCs w:val="20"/>
        </w:rPr>
        <w:t>.</w:t>
      </w:r>
    </w:p>
    <w:p w14:paraId="21684ED4" w14:textId="77777777" w:rsidR="00ED46C1" w:rsidRPr="00F01958" w:rsidRDefault="00ED46C1">
      <w:pPr>
        <w:spacing w:line="319" w:lineRule="auto"/>
        <w:jc w:val="both"/>
        <w:rPr>
          <w:color w:val="74758C"/>
          <w:sz w:val="20"/>
          <w:szCs w:val="20"/>
          <w:lang w:val="en-GB"/>
        </w:rPr>
      </w:pPr>
    </w:p>
    <w:p w14:paraId="39A4F0A9" w14:textId="77777777" w:rsidR="00ED46C1" w:rsidRDefault="009F0044">
      <w:pPr>
        <w:spacing w:line="319" w:lineRule="auto"/>
        <w:jc w:val="both"/>
        <w:rPr>
          <w:b/>
          <w:bCs/>
          <w:color w:val="74758C"/>
          <w:sz w:val="20"/>
          <w:szCs w:val="20"/>
        </w:rPr>
      </w:pPr>
      <w:r>
        <w:rPr>
          <w:b/>
          <w:bCs/>
          <w:color w:val="74758C"/>
          <w:sz w:val="20"/>
          <w:szCs w:val="20"/>
        </w:rPr>
        <w:t>Múnich: nada de ‘Oktoberfest’</w:t>
      </w:r>
    </w:p>
    <w:p w14:paraId="07B14E7A" w14:textId="5D6FF2DA" w:rsidR="00ED46C1" w:rsidRDefault="009F0044">
      <w:pPr>
        <w:spacing w:line="319" w:lineRule="auto"/>
        <w:jc w:val="both"/>
        <w:rPr>
          <w:color w:val="74758C"/>
          <w:sz w:val="20"/>
          <w:szCs w:val="20"/>
        </w:rPr>
      </w:pPr>
      <w:r>
        <w:rPr>
          <w:color w:val="74758C"/>
          <w:sz w:val="20"/>
          <w:szCs w:val="20"/>
        </w:rPr>
        <w:t xml:space="preserve">Múnich en otoño se revela como una ciudad de contrastes donde el verde urbano compite con la monumentalidad bávara. El </w:t>
      </w:r>
      <w:proofErr w:type="spellStart"/>
      <w:r>
        <w:rPr>
          <w:i/>
          <w:iCs/>
          <w:color w:val="74758C"/>
          <w:sz w:val="20"/>
          <w:szCs w:val="20"/>
        </w:rPr>
        <w:t>Englischer</w:t>
      </w:r>
      <w:proofErr w:type="spellEnd"/>
      <w:r>
        <w:rPr>
          <w:i/>
          <w:iCs/>
          <w:color w:val="74758C"/>
          <w:sz w:val="20"/>
          <w:szCs w:val="20"/>
        </w:rPr>
        <w:t xml:space="preserve"> Garten</w:t>
      </w:r>
      <w:r>
        <w:rPr>
          <w:color w:val="74758C"/>
          <w:sz w:val="20"/>
          <w:szCs w:val="20"/>
        </w:rPr>
        <w:t xml:space="preserve">, </w:t>
      </w:r>
      <w:r w:rsidR="00814367" w:rsidRPr="00814367">
        <w:rPr>
          <w:color w:val="74758C"/>
          <w:sz w:val="20"/>
          <w:szCs w:val="20"/>
        </w:rPr>
        <w:t xml:space="preserve">uno de los grandes pulmones verdes de la ciudad, invita a pasear entre jardines y a descubrir el famoso </w:t>
      </w:r>
      <w:r w:rsidR="00814367" w:rsidRPr="00814367">
        <w:rPr>
          <w:i/>
          <w:iCs/>
          <w:color w:val="74758C"/>
          <w:sz w:val="20"/>
          <w:szCs w:val="20"/>
        </w:rPr>
        <w:t>Eisbach</w:t>
      </w:r>
      <w:r w:rsidR="00814367" w:rsidRPr="00814367">
        <w:rPr>
          <w:color w:val="74758C"/>
          <w:sz w:val="20"/>
          <w:szCs w:val="20"/>
        </w:rPr>
        <w:t>, donde los surfistas desafían las olas del río incluso en pleno centro urbano.</w:t>
      </w:r>
      <w:r w:rsidR="00814367">
        <w:rPr>
          <w:color w:val="74758C"/>
          <w:sz w:val="20"/>
          <w:szCs w:val="20"/>
        </w:rPr>
        <w:t xml:space="preserve"> </w:t>
      </w:r>
      <w:r>
        <w:rPr>
          <w:color w:val="74758C"/>
          <w:sz w:val="20"/>
          <w:szCs w:val="20"/>
        </w:rPr>
        <w:t xml:space="preserve">El barrio de </w:t>
      </w:r>
      <w:proofErr w:type="spellStart"/>
      <w:r>
        <w:rPr>
          <w:i/>
          <w:iCs/>
          <w:color w:val="74758C"/>
          <w:sz w:val="20"/>
          <w:szCs w:val="20"/>
        </w:rPr>
        <w:t>Glockenbach</w:t>
      </w:r>
      <w:proofErr w:type="spellEnd"/>
      <w:r>
        <w:rPr>
          <w:color w:val="74758C"/>
          <w:sz w:val="20"/>
          <w:szCs w:val="20"/>
        </w:rPr>
        <w:t xml:space="preserve"> propone una alternativa bohemia: arte urbano en las fachadas, cafeterías con pasteles orgánicos y tiendas </w:t>
      </w:r>
      <w:r>
        <w:rPr>
          <w:i/>
          <w:iCs/>
          <w:color w:val="74758C"/>
          <w:sz w:val="20"/>
          <w:szCs w:val="20"/>
        </w:rPr>
        <w:t>vintage</w:t>
      </w:r>
      <w:r>
        <w:rPr>
          <w:color w:val="74758C"/>
          <w:sz w:val="20"/>
          <w:szCs w:val="20"/>
        </w:rPr>
        <w:t xml:space="preserve"> que hablan de una Múnich creativa y joven. </w:t>
      </w:r>
      <w:r w:rsidR="00F01663">
        <w:rPr>
          <w:color w:val="74758C"/>
          <w:sz w:val="20"/>
          <w:szCs w:val="20"/>
        </w:rPr>
        <w:t xml:space="preserve">Y las </w:t>
      </w:r>
      <w:r>
        <w:rPr>
          <w:color w:val="74758C"/>
          <w:sz w:val="20"/>
          <w:szCs w:val="20"/>
        </w:rPr>
        <w:t xml:space="preserve">orillas del río Isar funcionan como playas urbanas donde </w:t>
      </w:r>
      <w:proofErr w:type="spellStart"/>
      <w:r w:rsidR="00BB1208" w:rsidRPr="00BB1208">
        <w:rPr>
          <w:color w:val="74758C"/>
          <w:sz w:val="20"/>
          <w:szCs w:val="20"/>
        </w:rPr>
        <w:t>donde</w:t>
      </w:r>
      <w:proofErr w:type="spellEnd"/>
      <w:r w:rsidR="00BB1208" w:rsidRPr="00BB1208">
        <w:rPr>
          <w:color w:val="74758C"/>
          <w:sz w:val="20"/>
          <w:szCs w:val="20"/>
        </w:rPr>
        <w:t xml:space="preserve"> los locales se reúnen cuando el tiempo acompaña.</w:t>
      </w:r>
      <w:r w:rsidR="00EC1A4F">
        <w:rPr>
          <w:color w:val="74758C"/>
          <w:sz w:val="20"/>
          <w:szCs w:val="20"/>
        </w:rPr>
        <w:t xml:space="preserve"> </w:t>
      </w:r>
      <w:r w:rsidR="00EC1A4F" w:rsidRPr="00EC1A4F">
        <w:rPr>
          <w:color w:val="74758C"/>
          <w:sz w:val="20"/>
          <w:szCs w:val="20"/>
        </w:rPr>
        <w:t xml:space="preserve">Para los amantes del arte y la cultura, el </w:t>
      </w:r>
      <w:proofErr w:type="spellStart"/>
      <w:r w:rsidR="00EC1A4F" w:rsidRPr="00EC1A4F">
        <w:rPr>
          <w:i/>
          <w:iCs/>
          <w:color w:val="74758C"/>
          <w:sz w:val="20"/>
          <w:szCs w:val="20"/>
        </w:rPr>
        <w:t>Kunstareal</w:t>
      </w:r>
      <w:proofErr w:type="spellEnd"/>
      <w:r w:rsidR="00EC1A4F" w:rsidRPr="00EC1A4F">
        <w:rPr>
          <w:color w:val="74758C"/>
          <w:sz w:val="20"/>
          <w:szCs w:val="20"/>
        </w:rPr>
        <w:t xml:space="preserve">, el distrito museístico de la </w:t>
      </w:r>
      <w:proofErr w:type="gramStart"/>
      <w:r w:rsidR="00EC1A4F" w:rsidRPr="00EC1A4F">
        <w:rPr>
          <w:color w:val="74758C"/>
          <w:sz w:val="20"/>
          <w:szCs w:val="20"/>
        </w:rPr>
        <w:t>ciudad,</w:t>
      </w:r>
      <w:proofErr w:type="gramEnd"/>
      <w:r w:rsidR="00EC1A4F" w:rsidRPr="00EC1A4F">
        <w:rPr>
          <w:color w:val="74758C"/>
          <w:sz w:val="20"/>
          <w:szCs w:val="20"/>
        </w:rPr>
        <w:t xml:space="preserve"> reúne desde grandes maestros hasta propuestas de arte moderno.</w:t>
      </w:r>
      <w:r w:rsidR="00EC1A4F">
        <w:rPr>
          <w:color w:val="74758C"/>
          <w:sz w:val="20"/>
          <w:szCs w:val="20"/>
        </w:rPr>
        <w:t xml:space="preserve"> </w:t>
      </w:r>
      <w:r w:rsidR="0093700F" w:rsidRPr="0093700F">
        <w:rPr>
          <w:color w:val="74758C"/>
          <w:sz w:val="20"/>
          <w:szCs w:val="20"/>
        </w:rPr>
        <w:t>Una Múnich diferente, más tranquila y cultural, perfecta para disfrutar del otoño a pie.</w:t>
      </w:r>
    </w:p>
    <w:p w14:paraId="381C51F2" w14:textId="77777777" w:rsidR="00ED46C1" w:rsidRDefault="00ED46C1">
      <w:pPr>
        <w:spacing w:line="319" w:lineRule="auto"/>
        <w:jc w:val="both"/>
        <w:rPr>
          <w:color w:val="74758C"/>
          <w:sz w:val="20"/>
          <w:szCs w:val="20"/>
        </w:rPr>
      </w:pPr>
    </w:p>
    <w:p w14:paraId="31809086" w14:textId="77777777" w:rsidR="00ED46C1" w:rsidRDefault="009F0044">
      <w:pPr>
        <w:spacing w:line="319" w:lineRule="auto"/>
        <w:jc w:val="both"/>
        <w:rPr>
          <w:color w:val="74758C"/>
          <w:sz w:val="20"/>
          <w:szCs w:val="20"/>
        </w:rPr>
      </w:pPr>
      <w:r>
        <w:rPr>
          <w:color w:val="74758C"/>
          <w:sz w:val="20"/>
          <w:szCs w:val="20"/>
        </w:rPr>
        <w:t>Dónde alojarse:</w:t>
      </w:r>
    </w:p>
    <w:p w14:paraId="64A8186E" w14:textId="38E2C973" w:rsidR="0035466C" w:rsidRPr="0035466C" w:rsidRDefault="0035466C">
      <w:pPr>
        <w:spacing w:line="319" w:lineRule="auto"/>
        <w:jc w:val="both"/>
        <w:rPr>
          <w:color w:val="74758C"/>
          <w:sz w:val="20"/>
          <w:szCs w:val="20"/>
        </w:rPr>
      </w:pPr>
      <w:hyperlink r:id="rId10" w:history="1">
        <w:r w:rsidRPr="0035466C">
          <w:rPr>
            <w:rStyle w:val="Hipervnculo"/>
            <w:sz w:val="20"/>
            <w:szCs w:val="20"/>
          </w:rPr>
          <w:t>Mercure Hotel Munich City Center</w:t>
        </w:r>
      </w:hyperlink>
    </w:p>
    <w:p w14:paraId="002C6F81" w14:textId="2F2C24E6" w:rsidR="0035466C" w:rsidRDefault="0035466C">
      <w:pPr>
        <w:spacing w:line="319" w:lineRule="auto"/>
        <w:jc w:val="both"/>
        <w:rPr>
          <w:color w:val="74758C"/>
          <w:sz w:val="20"/>
          <w:szCs w:val="20"/>
        </w:rPr>
      </w:pPr>
      <w:r w:rsidRPr="0035466C">
        <w:rPr>
          <w:color w:val="74758C"/>
          <w:sz w:val="20"/>
          <w:szCs w:val="20"/>
        </w:rPr>
        <w:t>Ubicado en pleno corazón de Múnich, a unos pasos de la estación central de tren, sus instalaciones combinan la comodidad internacional con un diseño contemporáneo de toques tradicionales bávaros, ofreciendo un ambiente cálido que incluye bar</w:t>
      </w:r>
      <w:r>
        <w:rPr>
          <w:color w:val="74758C"/>
          <w:sz w:val="20"/>
          <w:szCs w:val="20"/>
        </w:rPr>
        <w:t xml:space="preserve"> y </w:t>
      </w:r>
      <w:r w:rsidRPr="0035466C">
        <w:rPr>
          <w:color w:val="74758C"/>
          <w:sz w:val="20"/>
          <w:szCs w:val="20"/>
        </w:rPr>
        <w:t>restaurante de cocina local</w:t>
      </w:r>
      <w:r>
        <w:rPr>
          <w:color w:val="74758C"/>
          <w:sz w:val="20"/>
          <w:szCs w:val="20"/>
        </w:rPr>
        <w:t>.</w:t>
      </w:r>
    </w:p>
    <w:p w14:paraId="7A24CCAD" w14:textId="77777777" w:rsidR="0035466C" w:rsidRDefault="0035466C">
      <w:pPr>
        <w:spacing w:line="319" w:lineRule="auto"/>
        <w:jc w:val="both"/>
        <w:rPr>
          <w:color w:val="74758C"/>
          <w:sz w:val="20"/>
          <w:szCs w:val="20"/>
        </w:rPr>
      </w:pPr>
    </w:p>
    <w:p w14:paraId="4147753F" w14:textId="77777777" w:rsidR="0035466C" w:rsidRDefault="0035466C">
      <w:pPr>
        <w:spacing w:line="319" w:lineRule="auto"/>
        <w:jc w:val="both"/>
      </w:pPr>
      <w:hyperlink r:id="rId11" w:history="1">
        <w:r w:rsidRPr="0035466C">
          <w:rPr>
            <w:rStyle w:val="Hipervnculo"/>
            <w:rFonts w:cs="Arial"/>
            <w:sz w:val="20"/>
            <w:szCs w:val="20"/>
          </w:rPr>
          <w:t>ibis Muenchen City Ost</w:t>
        </w:r>
      </w:hyperlink>
    </w:p>
    <w:p w14:paraId="02D5E103" w14:textId="7C4C70E9" w:rsidR="0035466C" w:rsidRDefault="0035466C">
      <w:pPr>
        <w:spacing w:line="319" w:lineRule="auto"/>
        <w:jc w:val="both"/>
        <w:rPr>
          <w:color w:val="74758C"/>
          <w:sz w:val="20"/>
          <w:szCs w:val="20"/>
        </w:rPr>
      </w:pPr>
      <w:r>
        <w:rPr>
          <w:color w:val="74758C"/>
          <w:sz w:val="20"/>
          <w:szCs w:val="20"/>
        </w:rPr>
        <w:t>En</w:t>
      </w:r>
      <w:r w:rsidRPr="0035466C">
        <w:rPr>
          <w:color w:val="74758C"/>
          <w:sz w:val="20"/>
          <w:szCs w:val="20"/>
        </w:rPr>
        <w:t xml:space="preserve"> una zona residencial y de negocios</w:t>
      </w:r>
      <w:r>
        <w:rPr>
          <w:color w:val="74758C"/>
          <w:sz w:val="20"/>
          <w:szCs w:val="20"/>
        </w:rPr>
        <w:t xml:space="preserve">, en </w:t>
      </w:r>
      <w:r w:rsidRPr="0035466C">
        <w:rPr>
          <w:color w:val="74758C"/>
          <w:sz w:val="20"/>
          <w:szCs w:val="20"/>
        </w:rPr>
        <w:t xml:space="preserve">el distrito de Berg am Laim, </w:t>
      </w:r>
      <w:r>
        <w:rPr>
          <w:color w:val="74758C"/>
          <w:sz w:val="20"/>
          <w:szCs w:val="20"/>
        </w:rPr>
        <w:t xml:space="preserve">ofrece </w:t>
      </w:r>
      <w:r w:rsidRPr="0035466C">
        <w:rPr>
          <w:color w:val="74758C"/>
          <w:sz w:val="20"/>
          <w:szCs w:val="20"/>
        </w:rPr>
        <w:t>una conectividad excelente con el recinto ferial (</w:t>
      </w:r>
      <w:proofErr w:type="spellStart"/>
      <w:r w:rsidRPr="0035466C">
        <w:rPr>
          <w:i/>
          <w:iCs/>
          <w:color w:val="74758C"/>
          <w:sz w:val="20"/>
          <w:szCs w:val="20"/>
        </w:rPr>
        <w:t>Messe</w:t>
      </w:r>
      <w:proofErr w:type="spellEnd"/>
      <w:r w:rsidRPr="0035466C">
        <w:rPr>
          <w:i/>
          <w:iCs/>
          <w:color w:val="74758C"/>
          <w:sz w:val="20"/>
          <w:szCs w:val="20"/>
        </w:rPr>
        <w:t xml:space="preserve"> </w:t>
      </w:r>
      <w:proofErr w:type="spellStart"/>
      <w:r w:rsidRPr="0035466C">
        <w:rPr>
          <w:i/>
          <w:iCs/>
          <w:color w:val="74758C"/>
          <w:sz w:val="20"/>
          <w:szCs w:val="20"/>
        </w:rPr>
        <w:t>München</w:t>
      </w:r>
      <w:proofErr w:type="spellEnd"/>
      <w:r w:rsidRPr="0035466C">
        <w:rPr>
          <w:color w:val="74758C"/>
          <w:sz w:val="20"/>
          <w:szCs w:val="20"/>
        </w:rPr>
        <w:t>) y el centro mediante el transporte público cercano. Este alojamiento destaca por su enfoque funcional, moderno y económico, ofreciendo habitaciones optimizadas con su característico concepto de descanso</w:t>
      </w:r>
      <w:r>
        <w:rPr>
          <w:color w:val="74758C"/>
          <w:sz w:val="20"/>
          <w:szCs w:val="20"/>
        </w:rPr>
        <w:t xml:space="preserve"> y</w:t>
      </w:r>
      <w:r w:rsidRPr="0035466C">
        <w:rPr>
          <w:color w:val="74758C"/>
          <w:sz w:val="20"/>
          <w:szCs w:val="20"/>
        </w:rPr>
        <w:t xml:space="preserve"> un bar abierto las 24 horas.</w:t>
      </w:r>
    </w:p>
    <w:p w14:paraId="2C3535D4" w14:textId="77777777" w:rsidR="00ED46C1" w:rsidRDefault="00ED46C1">
      <w:pPr>
        <w:spacing w:line="319" w:lineRule="auto"/>
        <w:jc w:val="both"/>
        <w:rPr>
          <w:color w:val="74758C"/>
          <w:sz w:val="20"/>
          <w:szCs w:val="20"/>
        </w:rPr>
      </w:pPr>
    </w:p>
    <w:p w14:paraId="105ED4FE" w14:textId="77777777" w:rsidR="00ED46C1" w:rsidRDefault="009F0044">
      <w:pPr>
        <w:spacing w:line="319" w:lineRule="auto"/>
        <w:jc w:val="both"/>
        <w:rPr>
          <w:b/>
          <w:bCs/>
          <w:color w:val="74758C"/>
          <w:sz w:val="20"/>
          <w:szCs w:val="20"/>
        </w:rPr>
      </w:pPr>
      <w:r>
        <w:rPr>
          <w:b/>
          <w:bCs/>
          <w:color w:val="74758C"/>
          <w:sz w:val="20"/>
          <w:szCs w:val="20"/>
        </w:rPr>
        <w:t>Milán: arquitectura, canales e identidad culinaria</w:t>
      </w:r>
    </w:p>
    <w:p w14:paraId="4EA251CA" w14:textId="77777777" w:rsidR="008133F6" w:rsidRDefault="004E760D">
      <w:pPr>
        <w:spacing w:line="319" w:lineRule="auto"/>
        <w:jc w:val="both"/>
        <w:rPr>
          <w:color w:val="74758C"/>
          <w:sz w:val="20"/>
          <w:szCs w:val="20"/>
        </w:rPr>
      </w:pPr>
      <w:r w:rsidRPr="004E760D">
        <w:rPr>
          <w:color w:val="74758C"/>
          <w:sz w:val="20"/>
          <w:szCs w:val="20"/>
        </w:rPr>
        <w:t xml:space="preserve">Milán es una de las capitales mundiales de la moda, pero reducir la ciudad al </w:t>
      </w:r>
      <w:proofErr w:type="spellStart"/>
      <w:r w:rsidRPr="004E760D">
        <w:rPr>
          <w:i/>
          <w:iCs/>
          <w:color w:val="74758C"/>
          <w:sz w:val="20"/>
          <w:szCs w:val="20"/>
        </w:rPr>
        <w:t>Quadrilatero</w:t>
      </w:r>
      <w:proofErr w:type="spellEnd"/>
      <w:r w:rsidRPr="004E760D">
        <w:rPr>
          <w:i/>
          <w:iCs/>
          <w:color w:val="74758C"/>
          <w:sz w:val="20"/>
          <w:szCs w:val="20"/>
        </w:rPr>
        <w:t xml:space="preserve"> </w:t>
      </w:r>
      <w:proofErr w:type="spellStart"/>
      <w:r w:rsidRPr="004E760D">
        <w:rPr>
          <w:i/>
          <w:iCs/>
          <w:color w:val="74758C"/>
          <w:sz w:val="20"/>
          <w:szCs w:val="20"/>
        </w:rPr>
        <w:t>della</w:t>
      </w:r>
      <w:proofErr w:type="spellEnd"/>
      <w:r w:rsidRPr="004E760D">
        <w:rPr>
          <w:i/>
          <w:iCs/>
          <w:color w:val="74758C"/>
          <w:sz w:val="20"/>
          <w:szCs w:val="20"/>
        </w:rPr>
        <w:t xml:space="preserve"> Moda</w:t>
      </w:r>
      <w:r w:rsidRPr="004E760D">
        <w:rPr>
          <w:color w:val="74758C"/>
          <w:sz w:val="20"/>
          <w:szCs w:val="20"/>
        </w:rPr>
        <w:t xml:space="preserve"> significa dejar fuera buena parte de su personalidad.</w:t>
      </w:r>
      <w:r>
        <w:rPr>
          <w:color w:val="74758C"/>
          <w:sz w:val="20"/>
          <w:szCs w:val="20"/>
        </w:rPr>
        <w:t xml:space="preserve"> </w:t>
      </w:r>
      <w:r w:rsidR="006314E5">
        <w:rPr>
          <w:color w:val="74758C"/>
          <w:sz w:val="20"/>
          <w:szCs w:val="20"/>
        </w:rPr>
        <w:t>La arq</w:t>
      </w:r>
      <w:r w:rsidR="00B7409F">
        <w:rPr>
          <w:color w:val="74758C"/>
          <w:sz w:val="20"/>
          <w:szCs w:val="20"/>
        </w:rPr>
        <w:t>uitectura</w:t>
      </w:r>
      <w:r w:rsidR="00A11763">
        <w:rPr>
          <w:color w:val="74758C"/>
          <w:sz w:val="20"/>
          <w:szCs w:val="20"/>
        </w:rPr>
        <w:t xml:space="preserve"> contemporánea de l</w:t>
      </w:r>
      <w:r w:rsidR="009F0044">
        <w:rPr>
          <w:color w:val="74758C"/>
          <w:sz w:val="20"/>
          <w:szCs w:val="20"/>
        </w:rPr>
        <w:t xml:space="preserve">a </w:t>
      </w:r>
      <w:r w:rsidR="009F0044">
        <w:rPr>
          <w:i/>
          <w:iCs/>
          <w:color w:val="74758C"/>
          <w:sz w:val="20"/>
          <w:szCs w:val="20"/>
        </w:rPr>
        <w:t>Piazza Gae Aulenti</w:t>
      </w:r>
      <w:r w:rsidR="009F0044">
        <w:rPr>
          <w:color w:val="74758C"/>
          <w:sz w:val="20"/>
          <w:szCs w:val="20"/>
        </w:rPr>
        <w:t xml:space="preserve"> concentra la arquitectura más contemporánea de Milán, mientras que el barrio de </w:t>
      </w:r>
      <w:proofErr w:type="spellStart"/>
      <w:r w:rsidR="009F0044">
        <w:rPr>
          <w:i/>
          <w:iCs/>
          <w:color w:val="74758C"/>
          <w:sz w:val="20"/>
          <w:szCs w:val="20"/>
        </w:rPr>
        <w:t>Navigli</w:t>
      </w:r>
      <w:proofErr w:type="spellEnd"/>
      <w:r w:rsidR="009F0044">
        <w:rPr>
          <w:color w:val="74758C"/>
          <w:sz w:val="20"/>
          <w:szCs w:val="20"/>
        </w:rPr>
        <w:t xml:space="preserve"> </w:t>
      </w:r>
      <w:r w:rsidR="00A11763">
        <w:rPr>
          <w:color w:val="74758C"/>
          <w:sz w:val="20"/>
          <w:szCs w:val="20"/>
        </w:rPr>
        <w:t>permite descubrir</w:t>
      </w:r>
      <w:r w:rsidR="00BE5C87">
        <w:rPr>
          <w:color w:val="74758C"/>
          <w:sz w:val="20"/>
          <w:szCs w:val="20"/>
        </w:rPr>
        <w:t xml:space="preserve"> otra ciudad entre canales, galerías y bares</w:t>
      </w:r>
      <w:r w:rsidR="009F0044">
        <w:rPr>
          <w:color w:val="74758C"/>
          <w:sz w:val="20"/>
          <w:szCs w:val="20"/>
        </w:rPr>
        <w:t>.</w:t>
      </w:r>
      <w:r w:rsidR="00BE5C87">
        <w:rPr>
          <w:color w:val="74758C"/>
          <w:sz w:val="20"/>
          <w:szCs w:val="20"/>
        </w:rPr>
        <w:t xml:space="preserve"> La cultura también ocupa un lugar central.</w:t>
      </w:r>
      <w:r w:rsidR="009F0044">
        <w:rPr>
          <w:color w:val="74758C"/>
          <w:sz w:val="20"/>
          <w:szCs w:val="20"/>
        </w:rPr>
        <w:t xml:space="preserve"> </w:t>
      </w:r>
      <w:r w:rsidR="009F0044">
        <w:rPr>
          <w:color w:val="74758C"/>
          <w:sz w:val="20"/>
          <w:szCs w:val="20"/>
        </w:rPr>
        <w:lastRenderedPageBreak/>
        <w:t xml:space="preserve">La iglesia de </w:t>
      </w:r>
      <w:r w:rsidR="009F0044">
        <w:rPr>
          <w:i/>
          <w:iCs/>
          <w:color w:val="74758C"/>
          <w:sz w:val="20"/>
          <w:szCs w:val="20"/>
        </w:rPr>
        <w:t xml:space="preserve">Santa </w:t>
      </w:r>
      <w:proofErr w:type="spellStart"/>
      <w:r w:rsidR="009F0044">
        <w:rPr>
          <w:i/>
          <w:iCs/>
          <w:color w:val="74758C"/>
          <w:sz w:val="20"/>
          <w:szCs w:val="20"/>
        </w:rPr>
        <w:t>Maria</w:t>
      </w:r>
      <w:proofErr w:type="spellEnd"/>
      <w:r w:rsidR="009F0044">
        <w:rPr>
          <w:i/>
          <w:iCs/>
          <w:color w:val="74758C"/>
          <w:sz w:val="20"/>
          <w:szCs w:val="20"/>
        </w:rPr>
        <w:t xml:space="preserve"> </w:t>
      </w:r>
      <w:proofErr w:type="spellStart"/>
      <w:r w:rsidR="009F0044">
        <w:rPr>
          <w:i/>
          <w:iCs/>
          <w:color w:val="74758C"/>
          <w:sz w:val="20"/>
          <w:szCs w:val="20"/>
        </w:rPr>
        <w:t>delle</w:t>
      </w:r>
      <w:proofErr w:type="spellEnd"/>
      <w:r w:rsidR="009F0044">
        <w:rPr>
          <w:i/>
          <w:iCs/>
          <w:color w:val="74758C"/>
          <w:sz w:val="20"/>
          <w:szCs w:val="20"/>
        </w:rPr>
        <w:t xml:space="preserve"> Grazie</w:t>
      </w:r>
      <w:r w:rsidR="009470C2">
        <w:rPr>
          <w:i/>
          <w:iCs/>
          <w:color w:val="74758C"/>
          <w:sz w:val="20"/>
          <w:szCs w:val="20"/>
        </w:rPr>
        <w:t xml:space="preserve">, </w:t>
      </w:r>
      <w:r w:rsidR="009470C2" w:rsidRPr="009470C2">
        <w:rPr>
          <w:color w:val="74758C"/>
          <w:sz w:val="20"/>
          <w:szCs w:val="20"/>
        </w:rPr>
        <w:t>donde</w:t>
      </w:r>
      <w:r w:rsidR="009470C2">
        <w:rPr>
          <w:color w:val="74758C"/>
          <w:sz w:val="20"/>
          <w:szCs w:val="20"/>
        </w:rPr>
        <w:t xml:space="preserve"> se encuentra</w:t>
      </w:r>
      <w:r w:rsidR="009F0044">
        <w:rPr>
          <w:color w:val="74758C"/>
          <w:sz w:val="20"/>
          <w:szCs w:val="20"/>
        </w:rPr>
        <w:t xml:space="preserve"> </w:t>
      </w:r>
      <w:r w:rsidR="008145E5">
        <w:rPr>
          <w:color w:val="74758C"/>
          <w:sz w:val="20"/>
          <w:szCs w:val="20"/>
        </w:rPr>
        <w:t xml:space="preserve">el famoso fresco </w:t>
      </w:r>
      <w:r w:rsidR="009F0044">
        <w:rPr>
          <w:i/>
          <w:iCs/>
          <w:color w:val="74758C"/>
          <w:sz w:val="20"/>
          <w:szCs w:val="20"/>
        </w:rPr>
        <w:t>La última cena</w:t>
      </w:r>
      <w:r w:rsidR="009F0044">
        <w:rPr>
          <w:color w:val="74758C"/>
          <w:sz w:val="20"/>
          <w:szCs w:val="20"/>
        </w:rPr>
        <w:t xml:space="preserve"> de Leonardo da Vinci, </w:t>
      </w:r>
      <w:r w:rsidR="00A075D7">
        <w:rPr>
          <w:color w:val="74758C"/>
          <w:sz w:val="20"/>
          <w:szCs w:val="20"/>
        </w:rPr>
        <w:t xml:space="preserve">sigue siendo uno de los grandes reclamos de la ciudad. En la mesa, </w:t>
      </w:r>
      <w:r w:rsidR="009F0044">
        <w:rPr>
          <w:color w:val="74758C"/>
          <w:sz w:val="20"/>
          <w:szCs w:val="20"/>
        </w:rPr>
        <w:t xml:space="preserve">el </w:t>
      </w:r>
      <w:r w:rsidR="009F0044" w:rsidRPr="009B1039">
        <w:rPr>
          <w:i/>
          <w:iCs/>
          <w:color w:val="74758C"/>
          <w:sz w:val="20"/>
          <w:szCs w:val="20"/>
        </w:rPr>
        <w:t xml:space="preserve">risotto </w:t>
      </w:r>
      <w:proofErr w:type="spellStart"/>
      <w:r w:rsidR="009B1039" w:rsidRPr="009B1039">
        <w:rPr>
          <w:i/>
          <w:iCs/>
          <w:color w:val="74758C"/>
          <w:sz w:val="20"/>
          <w:szCs w:val="20"/>
        </w:rPr>
        <w:t>alla</w:t>
      </w:r>
      <w:proofErr w:type="spellEnd"/>
      <w:r w:rsidR="009B1039" w:rsidRPr="009B1039">
        <w:rPr>
          <w:i/>
          <w:iCs/>
          <w:color w:val="74758C"/>
          <w:sz w:val="20"/>
          <w:szCs w:val="20"/>
        </w:rPr>
        <w:t xml:space="preserve"> milanese</w:t>
      </w:r>
      <w:r w:rsidR="009F0044">
        <w:rPr>
          <w:color w:val="74758C"/>
          <w:sz w:val="20"/>
          <w:szCs w:val="20"/>
        </w:rPr>
        <w:t xml:space="preserve">, la </w:t>
      </w:r>
      <w:proofErr w:type="spellStart"/>
      <w:r w:rsidR="009F0044">
        <w:rPr>
          <w:i/>
          <w:iCs/>
          <w:color w:val="74758C"/>
          <w:sz w:val="20"/>
          <w:szCs w:val="20"/>
        </w:rPr>
        <w:t>cotoletta</w:t>
      </w:r>
      <w:proofErr w:type="spellEnd"/>
      <w:r w:rsidR="009F0044">
        <w:rPr>
          <w:color w:val="74758C"/>
          <w:sz w:val="20"/>
          <w:szCs w:val="20"/>
        </w:rPr>
        <w:t xml:space="preserve"> y el </w:t>
      </w:r>
      <w:proofErr w:type="spellStart"/>
      <w:r w:rsidR="009F0044">
        <w:rPr>
          <w:i/>
          <w:iCs/>
          <w:color w:val="74758C"/>
          <w:sz w:val="20"/>
          <w:szCs w:val="20"/>
        </w:rPr>
        <w:t>panettone</w:t>
      </w:r>
      <w:proofErr w:type="spellEnd"/>
      <w:r w:rsidR="009F0044">
        <w:rPr>
          <w:color w:val="74758C"/>
          <w:sz w:val="20"/>
          <w:szCs w:val="20"/>
        </w:rPr>
        <w:t xml:space="preserve"> </w:t>
      </w:r>
      <w:r w:rsidR="009B1039">
        <w:rPr>
          <w:color w:val="74758C"/>
          <w:sz w:val="20"/>
          <w:szCs w:val="20"/>
        </w:rPr>
        <w:t>recuerdan que la identidad milanesa también se encuentra en la gastronomía</w:t>
      </w:r>
      <w:r w:rsidR="009F0044">
        <w:rPr>
          <w:color w:val="74758C"/>
          <w:sz w:val="20"/>
          <w:szCs w:val="20"/>
        </w:rPr>
        <w:t xml:space="preserve">. </w:t>
      </w:r>
      <w:r w:rsidR="00EF625C">
        <w:rPr>
          <w:color w:val="74758C"/>
          <w:sz w:val="20"/>
          <w:szCs w:val="20"/>
        </w:rPr>
        <w:t xml:space="preserve">Incluso el propio </w:t>
      </w:r>
      <w:r w:rsidR="009F0044" w:rsidRPr="00EF625C">
        <w:rPr>
          <w:color w:val="74758C"/>
          <w:sz w:val="20"/>
          <w:szCs w:val="20"/>
        </w:rPr>
        <w:t xml:space="preserve">Duomo </w:t>
      </w:r>
      <w:r w:rsidR="00EF625C">
        <w:rPr>
          <w:color w:val="74758C"/>
          <w:sz w:val="20"/>
          <w:szCs w:val="20"/>
        </w:rPr>
        <w:t>pu</w:t>
      </w:r>
      <w:r w:rsidR="008F67B7">
        <w:rPr>
          <w:color w:val="74758C"/>
          <w:sz w:val="20"/>
          <w:szCs w:val="20"/>
        </w:rPr>
        <w:t>ede contemplarse desde otra perspectiva desde sus terrazas, antes de continuar</w:t>
      </w:r>
      <w:r w:rsidR="008133F6">
        <w:rPr>
          <w:color w:val="74758C"/>
          <w:sz w:val="20"/>
          <w:szCs w:val="20"/>
        </w:rPr>
        <w:t xml:space="preserve"> el paseo por una ciudad donde historia, arquitectura, diseño y gastronomía conviven a pocos pasos de distancia.</w:t>
      </w:r>
    </w:p>
    <w:p w14:paraId="111A04AE" w14:textId="77777777" w:rsidR="00ED46C1" w:rsidRDefault="00ED46C1">
      <w:pPr>
        <w:spacing w:line="319" w:lineRule="auto"/>
        <w:jc w:val="both"/>
        <w:rPr>
          <w:color w:val="74758C"/>
          <w:sz w:val="20"/>
          <w:szCs w:val="20"/>
        </w:rPr>
      </w:pPr>
    </w:p>
    <w:p w14:paraId="2E32457A" w14:textId="77777777" w:rsidR="00ED46C1" w:rsidRDefault="009F0044">
      <w:pPr>
        <w:spacing w:line="319" w:lineRule="auto"/>
        <w:jc w:val="both"/>
        <w:rPr>
          <w:color w:val="74758C"/>
          <w:sz w:val="20"/>
          <w:szCs w:val="20"/>
        </w:rPr>
      </w:pPr>
      <w:r>
        <w:rPr>
          <w:color w:val="74758C"/>
          <w:sz w:val="20"/>
          <w:szCs w:val="20"/>
        </w:rPr>
        <w:t>Dónde alojarse:</w:t>
      </w:r>
    </w:p>
    <w:p w14:paraId="7D41A7E5" w14:textId="77777777" w:rsidR="00530E29" w:rsidRPr="00FA4CA3" w:rsidRDefault="00271B9D">
      <w:pPr>
        <w:spacing w:line="319" w:lineRule="auto"/>
        <w:jc w:val="both"/>
        <w:rPr>
          <w:sz w:val="20"/>
          <w:szCs w:val="20"/>
        </w:rPr>
      </w:pPr>
      <w:hyperlink r:id="rId12" w:history="1">
        <w:r w:rsidRPr="00FA4CA3">
          <w:rPr>
            <w:rStyle w:val="Hipervnculo"/>
            <w:sz w:val="20"/>
            <w:szCs w:val="20"/>
          </w:rPr>
          <w:t xml:space="preserve">Mercure Milano </w:t>
        </w:r>
        <w:proofErr w:type="spellStart"/>
        <w:r w:rsidRPr="00FA4CA3">
          <w:rPr>
            <w:rStyle w:val="Hipervnculo"/>
            <w:sz w:val="20"/>
            <w:szCs w:val="20"/>
          </w:rPr>
          <w:t>Agrate</w:t>
        </w:r>
        <w:proofErr w:type="spellEnd"/>
        <w:r w:rsidRPr="00FA4CA3">
          <w:rPr>
            <w:rStyle w:val="Hipervnculo"/>
            <w:sz w:val="20"/>
            <w:szCs w:val="20"/>
          </w:rPr>
          <w:t xml:space="preserve"> Brianza</w:t>
        </w:r>
      </w:hyperlink>
    </w:p>
    <w:p w14:paraId="6B732C18" w14:textId="34B3BA5F" w:rsidR="00530E29" w:rsidRDefault="00530E29">
      <w:pPr>
        <w:spacing w:line="319" w:lineRule="auto"/>
        <w:jc w:val="both"/>
        <w:rPr>
          <w:color w:val="74758C"/>
          <w:sz w:val="20"/>
          <w:szCs w:val="20"/>
        </w:rPr>
      </w:pPr>
      <w:r w:rsidRPr="00530E29">
        <w:rPr>
          <w:color w:val="74758C"/>
          <w:sz w:val="20"/>
          <w:szCs w:val="20"/>
        </w:rPr>
        <w:t>Situado en un importante centro de negocios</w:t>
      </w:r>
      <w:r>
        <w:rPr>
          <w:color w:val="74758C"/>
          <w:sz w:val="20"/>
          <w:szCs w:val="20"/>
        </w:rPr>
        <w:t xml:space="preserve">, este </w:t>
      </w:r>
      <w:r w:rsidRPr="00530E29">
        <w:rPr>
          <w:color w:val="74758C"/>
          <w:sz w:val="20"/>
          <w:szCs w:val="20"/>
        </w:rPr>
        <w:t xml:space="preserve">hotel de 4 estrellas cuenta con 153 habitaciones de diseño, un restaurante de cocina italiana e internacional, un bar bistró, instalaciones de </w:t>
      </w:r>
      <w:r w:rsidRPr="00530E29">
        <w:rPr>
          <w:i/>
          <w:iCs/>
          <w:color w:val="74758C"/>
          <w:sz w:val="20"/>
          <w:szCs w:val="20"/>
        </w:rPr>
        <w:t>fitness</w:t>
      </w:r>
      <w:r w:rsidRPr="00530E29">
        <w:rPr>
          <w:color w:val="74758C"/>
          <w:sz w:val="20"/>
          <w:szCs w:val="20"/>
        </w:rPr>
        <w:t xml:space="preserve"> y un gran aparcamiento</w:t>
      </w:r>
      <w:r>
        <w:rPr>
          <w:color w:val="74758C"/>
          <w:sz w:val="20"/>
          <w:szCs w:val="20"/>
        </w:rPr>
        <w:t>, con servicio gratuito de traslado en un radio de 10 km.</w:t>
      </w:r>
    </w:p>
    <w:p w14:paraId="3AFB0646" w14:textId="77777777" w:rsidR="00530E29" w:rsidRDefault="00530E29">
      <w:pPr>
        <w:spacing w:line="319" w:lineRule="auto"/>
        <w:jc w:val="both"/>
        <w:rPr>
          <w:color w:val="74758C"/>
          <w:sz w:val="20"/>
          <w:szCs w:val="20"/>
        </w:rPr>
      </w:pPr>
    </w:p>
    <w:p w14:paraId="59A030FC" w14:textId="6E0199AA" w:rsidR="00ED46C1" w:rsidRPr="00FA4CA3" w:rsidRDefault="00DC5060">
      <w:pPr>
        <w:spacing w:line="319" w:lineRule="auto"/>
        <w:jc w:val="both"/>
        <w:rPr>
          <w:sz w:val="20"/>
          <w:szCs w:val="20"/>
          <w:lang w:val="it-IT"/>
        </w:rPr>
      </w:pPr>
      <w:hyperlink r:id="rId13" w:history="1">
        <w:r w:rsidRPr="00FA4CA3">
          <w:rPr>
            <w:rStyle w:val="Hipervnculo"/>
            <w:sz w:val="20"/>
            <w:szCs w:val="20"/>
            <w:lang w:val="it-IT"/>
          </w:rPr>
          <w:t>ibis Milano Centro</w:t>
        </w:r>
      </w:hyperlink>
    </w:p>
    <w:p w14:paraId="5DA91AF7" w14:textId="7E7C040A" w:rsidR="00530E29" w:rsidRPr="00530E29" w:rsidRDefault="00530E29">
      <w:pPr>
        <w:spacing w:line="319" w:lineRule="auto"/>
        <w:jc w:val="both"/>
        <w:rPr>
          <w:color w:val="74758C"/>
          <w:sz w:val="20"/>
          <w:szCs w:val="20"/>
        </w:rPr>
      </w:pPr>
      <w:r>
        <w:rPr>
          <w:color w:val="74758C"/>
          <w:sz w:val="20"/>
          <w:szCs w:val="20"/>
        </w:rPr>
        <w:t>En</w:t>
      </w:r>
      <w:r w:rsidRPr="00530E29">
        <w:rPr>
          <w:color w:val="74758C"/>
          <w:sz w:val="20"/>
          <w:szCs w:val="20"/>
        </w:rPr>
        <w:t xml:space="preserve"> pleno centro de Milán</w:t>
      </w:r>
      <w:r>
        <w:rPr>
          <w:color w:val="74758C"/>
          <w:sz w:val="20"/>
          <w:szCs w:val="20"/>
        </w:rPr>
        <w:t xml:space="preserve"> y en un edificio histórico, este</w:t>
      </w:r>
      <w:r w:rsidRPr="00530E29">
        <w:rPr>
          <w:color w:val="74758C"/>
          <w:sz w:val="20"/>
          <w:szCs w:val="20"/>
        </w:rPr>
        <w:t xml:space="preserve"> hotel de 3 estrellas cuenta con 439 habitaciones insonorizadas, el restaurante </w:t>
      </w:r>
      <w:proofErr w:type="spellStart"/>
      <w:r w:rsidRPr="00530E29">
        <w:rPr>
          <w:color w:val="74758C"/>
          <w:sz w:val="20"/>
          <w:szCs w:val="20"/>
        </w:rPr>
        <w:t>Lineauno</w:t>
      </w:r>
      <w:proofErr w:type="spellEnd"/>
      <w:r w:rsidRPr="00530E29">
        <w:rPr>
          <w:color w:val="74758C"/>
          <w:sz w:val="20"/>
          <w:szCs w:val="20"/>
        </w:rPr>
        <w:t xml:space="preserve"> Bar &amp; </w:t>
      </w:r>
      <w:proofErr w:type="spellStart"/>
      <w:r w:rsidRPr="00530E29">
        <w:rPr>
          <w:color w:val="74758C"/>
          <w:sz w:val="20"/>
          <w:szCs w:val="20"/>
        </w:rPr>
        <w:t>Bistrò</w:t>
      </w:r>
      <w:proofErr w:type="spellEnd"/>
      <w:r w:rsidRPr="00530E29">
        <w:rPr>
          <w:color w:val="74758C"/>
          <w:sz w:val="20"/>
          <w:szCs w:val="20"/>
        </w:rPr>
        <w:t xml:space="preserve"> abierto las 24 horas, zona de jardín, salas de reuniones equipadas y un centro de negocios</w:t>
      </w:r>
      <w:r>
        <w:rPr>
          <w:color w:val="74758C"/>
          <w:sz w:val="20"/>
          <w:szCs w:val="20"/>
        </w:rPr>
        <w:t>.</w:t>
      </w:r>
    </w:p>
    <w:p w14:paraId="4CF4E694" w14:textId="77777777" w:rsidR="00D66402" w:rsidRPr="00D66402" w:rsidRDefault="00D66402">
      <w:pPr>
        <w:spacing w:line="319" w:lineRule="auto"/>
        <w:jc w:val="both"/>
        <w:rPr>
          <w:color w:val="74758C"/>
          <w:sz w:val="20"/>
          <w:szCs w:val="20"/>
          <w:lang w:val="it-IT"/>
        </w:rPr>
      </w:pPr>
    </w:p>
    <w:p w14:paraId="71842150" w14:textId="77777777" w:rsidR="00ED46C1" w:rsidRDefault="009F0044">
      <w:pPr>
        <w:spacing w:line="319" w:lineRule="auto"/>
        <w:jc w:val="both"/>
        <w:rPr>
          <w:b/>
          <w:bCs/>
          <w:color w:val="74758C"/>
          <w:sz w:val="20"/>
          <w:szCs w:val="20"/>
        </w:rPr>
      </w:pPr>
      <w:r>
        <w:rPr>
          <w:b/>
          <w:bCs/>
          <w:color w:val="74758C"/>
          <w:sz w:val="20"/>
          <w:szCs w:val="20"/>
        </w:rPr>
        <w:t>Lisboa: más allá de los miradores y los pasteles de nata</w:t>
      </w:r>
    </w:p>
    <w:p w14:paraId="74FEFE3C" w14:textId="1086986A" w:rsidR="00ED46C1" w:rsidRDefault="009F0044">
      <w:pPr>
        <w:spacing w:line="319" w:lineRule="auto"/>
        <w:jc w:val="both"/>
        <w:rPr>
          <w:color w:val="74758C"/>
          <w:sz w:val="20"/>
          <w:szCs w:val="20"/>
        </w:rPr>
      </w:pPr>
      <w:r>
        <w:rPr>
          <w:color w:val="74758C"/>
          <w:sz w:val="20"/>
          <w:szCs w:val="20"/>
        </w:rPr>
        <w:t xml:space="preserve">Para el viajero español, Lisboa sigue siendo un destino de proximidad con la ventaja de sentirse extranjero sin salir demasiado lejos. Pero más allá de los circuitos habituales, la capital portuguesa guarda rincones que merecen un otoño sin prisa. La </w:t>
      </w:r>
      <w:r>
        <w:rPr>
          <w:i/>
          <w:iCs/>
          <w:color w:val="74758C"/>
          <w:sz w:val="20"/>
          <w:szCs w:val="20"/>
        </w:rPr>
        <w:t xml:space="preserve">Tapada das </w:t>
      </w:r>
      <w:proofErr w:type="spellStart"/>
      <w:r>
        <w:rPr>
          <w:i/>
          <w:iCs/>
          <w:color w:val="74758C"/>
          <w:sz w:val="20"/>
          <w:szCs w:val="20"/>
        </w:rPr>
        <w:t>Necessidades</w:t>
      </w:r>
      <w:proofErr w:type="spellEnd"/>
      <w:r>
        <w:rPr>
          <w:color w:val="74758C"/>
          <w:sz w:val="20"/>
          <w:szCs w:val="20"/>
        </w:rPr>
        <w:t xml:space="preserve">, </w:t>
      </w:r>
      <w:r w:rsidR="00871A5C">
        <w:rPr>
          <w:color w:val="74758C"/>
          <w:sz w:val="20"/>
          <w:szCs w:val="20"/>
        </w:rPr>
        <w:t xml:space="preserve">un </w:t>
      </w:r>
      <w:r>
        <w:rPr>
          <w:color w:val="74758C"/>
          <w:sz w:val="20"/>
          <w:szCs w:val="20"/>
        </w:rPr>
        <w:t xml:space="preserve">parque del siglo </w:t>
      </w:r>
      <w:proofErr w:type="gramStart"/>
      <w:r w:rsidR="00CA197B">
        <w:rPr>
          <w:color w:val="74758C"/>
          <w:sz w:val="20"/>
          <w:szCs w:val="20"/>
        </w:rPr>
        <w:t>XVIII,</w:t>
      </w:r>
      <w:proofErr w:type="gramEnd"/>
      <w:r>
        <w:rPr>
          <w:color w:val="74758C"/>
          <w:sz w:val="20"/>
          <w:szCs w:val="20"/>
        </w:rPr>
        <w:t xml:space="preserve"> </w:t>
      </w:r>
      <w:r w:rsidR="00FD02F2">
        <w:rPr>
          <w:color w:val="74758C"/>
          <w:sz w:val="20"/>
          <w:szCs w:val="20"/>
        </w:rPr>
        <w:t xml:space="preserve">ofrece un inesperado oasis de tranquilidad en plena ciudad, mientras que </w:t>
      </w:r>
      <w:proofErr w:type="spellStart"/>
      <w:r>
        <w:rPr>
          <w:color w:val="74758C"/>
          <w:sz w:val="20"/>
          <w:szCs w:val="20"/>
        </w:rPr>
        <w:t>Campolide</w:t>
      </w:r>
      <w:proofErr w:type="spellEnd"/>
      <w:r w:rsidR="00FD02F2">
        <w:rPr>
          <w:color w:val="74758C"/>
          <w:sz w:val="20"/>
          <w:szCs w:val="20"/>
        </w:rPr>
        <w:t xml:space="preserve"> muestra una Lisboa más creativa</w:t>
      </w:r>
      <w:r w:rsidR="00AD6069">
        <w:rPr>
          <w:color w:val="74758C"/>
          <w:sz w:val="20"/>
          <w:szCs w:val="20"/>
        </w:rPr>
        <w:t xml:space="preserve"> a través de su escena de arte urbano.</w:t>
      </w:r>
      <w:r>
        <w:rPr>
          <w:color w:val="74758C"/>
          <w:sz w:val="20"/>
          <w:szCs w:val="20"/>
        </w:rPr>
        <w:t xml:space="preserve"> Las galerías subterráneas de </w:t>
      </w:r>
      <w:r>
        <w:rPr>
          <w:i/>
          <w:iCs/>
          <w:color w:val="74758C"/>
          <w:sz w:val="20"/>
          <w:szCs w:val="20"/>
        </w:rPr>
        <w:t>Loreto</w:t>
      </w:r>
      <w:r>
        <w:rPr>
          <w:color w:val="74758C"/>
          <w:sz w:val="20"/>
          <w:szCs w:val="20"/>
        </w:rPr>
        <w:t xml:space="preserve"> permiten </w:t>
      </w:r>
      <w:r w:rsidR="00D8674F">
        <w:rPr>
          <w:color w:val="74758C"/>
          <w:sz w:val="20"/>
          <w:szCs w:val="20"/>
        </w:rPr>
        <w:t>recorrer antiguos pasadizos vinculados al sistema de abastecimiento de agua de la ciudad</w:t>
      </w:r>
      <w:r w:rsidR="0017164D">
        <w:rPr>
          <w:color w:val="74758C"/>
          <w:sz w:val="20"/>
          <w:szCs w:val="20"/>
        </w:rPr>
        <w:t xml:space="preserve"> y descubrir una parte de su patrimonio que normalmente pasa desapercibida. </w:t>
      </w:r>
      <w:r w:rsidR="0051060F">
        <w:rPr>
          <w:color w:val="74758C"/>
          <w:sz w:val="20"/>
          <w:szCs w:val="20"/>
        </w:rPr>
        <w:t xml:space="preserve"> Y para acercarse a la Lisboa más cotidiana</w:t>
      </w:r>
      <w:r>
        <w:rPr>
          <w:color w:val="74758C"/>
          <w:sz w:val="20"/>
          <w:szCs w:val="20"/>
        </w:rPr>
        <w:t>,</w:t>
      </w:r>
      <w:r w:rsidR="0051060F">
        <w:rPr>
          <w:color w:val="74758C"/>
          <w:sz w:val="20"/>
          <w:szCs w:val="20"/>
        </w:rPr>
        <w:t xml:space="preserve"> nada mejor que sentarse en una taberna de barrio</w:t>
      </w:r>
      <w:r w:rsidR="00ED7CBE">
        <w:rPr>
          <w:color w:val="74758C"/>
          <w:sz w:val="20"/>
          <w:szCs w:val="20"/>
        </w:rPr>
        <w:t xml:space="preserve"> a disfrutar de platos como</w:t>
      </w:r>
      <w:r>
        <w:rPr>
          <w:color w:val="74758C"/>
          <w:sz w:val="20"/>
          <w:szCs w:val="20"/>
        </w:rPr>
        <w:t xml:space="preserve"> el </w:t>
      </w:r>
      <w:proofErr w:type="spellStart"/>
      <w:r>
        <w:rPr>
          <w:i/>
          <w:iCs/>
          <w:color w:val="74758C"/>
          <w:sz w:val="20"/>
          <w:szCs w:val="20"/>
        </w:rPr>
        <w:t>bacalhau</w:t>
      </w:r>
      <w:proofErr w:type="spellEnd"/>
      <w:r>
        <w:rPr>
          <w:i/>
          <w:iCs/>
          <w:color w:val="74758C"/>
          <w:sz w:val="20"/>
          <w:szCs w:val="20"/>
        </w:rPr>
        <w:t xml:space="preserve"> à </w:t>
      </w:r>
      <w:proofErr w:type="spellStart"/>
      <w:r>
        <w:rPr>
          <w:i/>
          <w:iCs/>
          <w:color w:val="74758C"/>
          <w:sz w:val="20"/>
          <w:szCs w:val="20"/>
        </w:rPr>
        <w:t>brás</w:t>
      </w:r>
      <w:proofErr w:type="spellEnd"/>
      <w:r w:rsidR="00ED7CBE">
        <w:rPr>
          <w:color w:val="74758C"/>
          <w:sz w:val="20"/>
          <w:szCs w:val="20"/>
        </w:rPr>
        <w:t xml:space="preserve">. </w:t>
      </w:r>
    </w:p>
    <w:p w14:paraId="756C2D85" w14:textId="77777777" w:rsidR="00ED46C1" w:rsidRDefault="00ED46C1">
      <w:pPr>
        <w:spacing w:line="319" w:lineRule="auto"/>
        <w:jc w:val="both"/>
        <w:rPr>
          <w:color w:val="74758C"/>
          <w:sz w:val="20"/>
          <w:szCs w:val="20"/>
        </w:rPr>
      </w:pPr>
    </w:p>
    <w:p w14:paraId="309A0666" w14:textId="4273B536" w:rsidR="00830525" w:rsidRDefault="009F0044">
      <w:pPr>
        <w:spacing w:line="319" w:lineRule="auto"/>
        <w:jc w:val="both"/>
        <w:rPr>
          <w:color w:val="74758C"/>
          <w:sz w:val="20"/>
          <w:szCs w:val="20"/>
        </w:rPr>
      </w:pPr>
      <w:r>
        <w:rPr>
          <w:color w:val="74758C"/>
          <w:sz w:val="20"/>
          <w:szCs w:val="20"/>
        </w:rPr>
        <w:t>Dónde alojarse:</w:t>
      </w:r>
    </w:p>
    <w:p w14:paraId="37956D04" w14:textId="77777777" w:rsidR="00530E29" w:rsidRPr="00FA4CA3" w:rsidRDefault="00FE3D2E" w:rsidP="00530E29">
      <w:pPr>
        <w:spacing w:line="319" w:lineRule="auto"/>
        <w:jc w:val="both"/>
        <w:rPr>
          <w:sz w:val="20"/>
          <w:szCs w:val="20"/>
        </w:rPr>
      </w:pPr>
      <w:hyperlink r:id="rId14" w:history="1">
        <w:r w:rsidRPr="00FA4CA3">
          <w:rPr>
            <w:rStyle w:val="Hipervnculo"/>
            <w:sz w:val="20"/>
            <w:szCs w:val="20"/>
          </w:rPr>
          <w:t xml:space="preserve">Ibis </w:t>
        </w:r>
        <w:r w:rsidR="00530E29" w:rsidRPr="00FA4CA3">
          <w:rPr>
            <w:rStyle w:val="Hipervnculo"/>
            <w:sz w:val="20"/>
            <w:szCs w:val="20"/>
          </w:rPr>
          <w:t>S</w:t>
        </w:r>
        <w:r w:rsidRPr="00FA4CA3">
          <w:rPr>
            <w:rStyle w:val="Hipervnculo"/>
            <w:sz w:val="20"/>
            <w:szCs w:val="20"/>
          </w:rPr>
          <w:t xml:space="preserve">tyles Lisboa Centro LIBERDADE NE </w:t>
        </w:r>
      </w:hyperlink>
    </w:p>
    <w:p w14:paraId="5A8D1F5C" w14:textId="72F8E3A3" w:rsidR="00530E29" w:rsidRPr="00530E29" w:rsidRDefault="00530E29" w:rsidP="00530E29">
      <w:pPr>
        <w:spacing w:line="319" w:lineRule="auto"/>
        <w:jc w:val="both"/>
        <w:rPr>
          <w:color w:val="74758C"/>
          <w:sz w:val="20"/>
          <w:szCs w:val="20"/>
        </w:rPr>
      </w:pPr>
      <w:r w:rsidRPr="00530E29">
        <w:rPr>
          <w:color w:val="74758C"/>
          <w:sz w:val="20"/>
          <w:szCs w:val="20"/>
        </w:rPr>
        <w:t xml:space="preserve">Junto a la Plaza Marquês de Pombal y de la Avenida de la Libertad, y con rápido acceso al metro cuenta con 98 habitaciones de diseño moderno y colores vivos </w:t>
      </w:r>
      <w:hyperlink r:id="rId15" w:tgtFrame="_blank" w:history="1">
        <w:r w:rsidRPr="00530E29">
          <w:rPr>
            <w:color w:val="74758C"/>
            <w:sz w:val="20"/>
            <w:szCs w:val="20"/>
          </w:rPr>
          <w:t>con muebles de autor</w:t>
        </w:r>
      </w:hyperlink>
      <w:r w:rsidRPr="00530E29">
        <w:rPr>
          <w:color w:val="74758C"/>
          <w:sz w:val="20"/>
          <w:szCs w:val="20"/>
        </w:rPr>
        <w:t xml:space="preserve">, un restaurante panorámico en la novena planta con vistas a la ciudad y al río Tajo, un bar </w:t>
      </w:r>
      <w:r>
        <w:rPr>
          <w:color w:val="74758C"/>
          <w:sz w:val="20"/>
          <w:szCs w:val="20"/>
        </w:rPr>
        <w:t>y</w:t>
      </w:r>
      <w:r w:rsidRPr="00530E29">
        <w:rPr>
          <w:color w:val="74758C"/>
          <w:sz w:val="20"/>
          <w:szCs w:val="20"/>
        </w:rPr>
        <w:t xml:space="preserve"> desayuno </w:t>
      </w:r>
      <w:r w:rsidRPr="00FA4CA3">
        <w:rPr>
          <w:i/>
          <w:iCs/>
          <w:color w:val="74758C"/>
          <w:sz w:val="20"/>
          <w:szCs w:val="20"/>
        </w:rPr>
        <w:t>buffet</w:t>
      </w:r>
      <w:r>
        <w:rPr>
          <w:color w:val="74758C"/>
          <w:sz w:val="20"/>
          <w:szCs w:val="20"/>
        </w:rPr>
        <w:t xml:space="preserve"> incluido.</w:t>
      </w:r>
    </w:p>
    <w:p w14:paraId="24368C14" w14:textId="77777777" w:rsidR="00530E29" w:rsidRPr="00FA4CA3" w:rsidRDefault="00530E29">
      <w:pPr>
        <w:spacing w:line="319" w:lineRule="auto"/>
        <w:jc w:val="both"/>
        <w:rPr>
          <w:color w:val="74758C"/>
          <w:sz w:val="20"/>
          <w:szCs w:val="20"/>
        </w:rPr>
      </w:pPr>
    </w:p>
    <w:p w14:paraId="1BFD43EC" w14:textId="77777777" w:rsidR="00FA4CA3" w:rsidRPr="00FA4CA3" w:rsidRDefault="00271B9D" w:rsidP="00FA4CA3">
      <w:pPr>
        <w:rPr>
          <w:sz w:val="20"/>
          <w:szCs w:val="20"/>
        </w:rPr>
      </w:pPr>
      <w:hyperlink r:id="rId16" w:history="1">
        <w:r w:rsidRPr="00FA4CA3">
          <w:rPr>
            <w:rStyle w:val="Hipervnculo"/>
            <w:sz w:val="20"/>
            <w:szCs w:val="20"/>
          </w:rPr>
          <w:t>Novotel Lisboa</w:t>
        </w:r>
      </w:hyperlink>
    </w:p>
    <w:p w14:paraId="4137EE63" w14:textId="02FF6CCA" w:rsidR="00FA4CA3" w:rsidRPr="00FA4CA3" w:rsidRDefault="00FA4CA3" w:rsidP="00FA4CA3">
      <w:pPr>
        <w:spacing w:line="319" w:lineRule="auto"/>
        <w:rPr>
          <w:color w:val="74758C"/>
          <w:sz w:val="20"/>
          <w:szCs w:val="20"/>
        </w:rPr>
      </w:pPr>
      <w:r w:rsidRPr="00FA4CA3">
        <w:rPr>
          <w:color w:val="74758C"/>
          <w:sz w:val="20"/>
          <w:szCs w:val="20"/>
        </w:rPr>
        <w:t>Este hotel de 4 estrellas cuenta con 249 amplias habitaciones equipadas con sofá cama, un restaurante temático dedicado a las bicicletas llamado A Bicicleta, un bar, centro de fitness, 10 salas de reuniones con luz natural y una piscina exterior de temporada ideal para familias.</w:t>
      </w:r>
    </w:p>
    <w:p w14:paraId="7788B99E" w14:textId="77777777" w:rsidR="00ED46C1" w:rsidRPr="00223640" w:rsidRDefault="00ED46C1">
      <w:pPr>
        <w:spacing w:line="319" w:lineRule="auto"/>
        <w:jc w:val="both"/>
        <w:rPr>
          <w:color w:val="74758C"/>
          <w:sz w:val="20"/>
          <w:szCs w:val="20"/>
          <w:lang w:val="en-GB"/>
        </w:rPr>
      </w:pPr>
    </w:p>
    <w:p w14:paraId="5345DC88" w14:textId="77777777" w:rsidR="00ED46C1" w:rsidRDefault="009F0044">
      <w:pPr>
        <w:spacing w:line="319" w:lineRule="auto"/>
        <w:jc w:val="both"/>
        <w:rPr>
          <w:b/>
          <w:bCs/>
          <w:color w:val="74758C"/>
          <w:sz w:val="20"/>
          <w:szCs w:val="20"/>
        </w:rPr>
      </w:pPr>
      <w:r>
        <w:rPr>
          <w:b/>
          <w:bCs/>
          <w:color w:val="74758C"/>
          <w:sz w:val="20"/>
          <w:szCs w:val="20"/>
        </w:rPr>
        <w:t>Londres: ¿quién dijo museos y musicales?</w:t>
      </w:r>
    </w:p>
    <w:p w14:paraId="5B58FAFC" w14:textId="2B12EFCF" w:rsidR="003E29BC" w:rsidRDefault="006C2BA1" w:rsidP="003E29BC">
      <w:pPr>
        <w:spacing w:line="319" w:lineRule="auto"/>
        <w:jc w:val="both"/>
        <w:rPr>
          <w:color w:val="74758C"/>
          <w:sz w:val="20"/>
          <w:szCs w:val="20"/>
        </w:rPr>
      </w:pPr>
      <w:r w:rsidRPr="006C2BA1">
        <w:rPr>
          <w:color w:val="74758C"/>
          <w:sz w:val="20"/>
          <w:szCs w:val="20"/>
        </w:rPr>
        <w:t>Londres tiene suficientes museos, musicales y monumentos para llenar cualquier viaje. Pero también es una ciudad que se descubre especialmente bien caminando sin una agenda cerrada.</w:t>
      </w:r>
      <w:r w:rsidR="000F0AEE">
        <w:rPr>
          <w:color w:val="74758C"/>
          <w:sz w:val="20"/>
          <w:szCs w:val="20"/>
        </w:rPr>
        <w:t xml:space="preserve"> </w:t>
      </w:r>
      <w:r w:rsidR="009F0044">
        <w:rPr>
          <w:color w:val="74758C"/>
          <w:sz w:val="20"/>
          <w:szCs w:val="20"/>
        </w:rPr>
        <w:t>E</w:t>
      </w:r>
      <w:r w:rsidR="000F0AEE">
        <w:rPr>
          <w:color w:val="74758C"/>
          <w:sz w:val="20"/>
          <w:szCs w:val="20"/>
        </w:rPr>
        <w:t>n el</w:t>
      </w:r>
      <w:r w:rsidR="009F0044">
        <w:rPr>
          <w:color w:val="74758C"/>
          <w:sz w:val="20"/>
          <w:szCs w:val="20"/>
        </w:rPr>
        <w:t xml:space="preserve"> </w:t>
      </w:r>
      <w:r w:rsidR="009F0044" w:rsidRPr="00E7205E">
        <w:rPr>
          <w:i/>
          <w:iCs/>
          <w:color w:val="74758C"/>
          <w:sz w:val="20"/>
          <w:szCs w:val="20"/>
        </w:rPr>
        <w:t>East End</w:t>
      </w:r>
      <w:r w:rsidR="009F0044">
        <w:rPr>
          <w:color w:val="74758C"/>
          <w:sz w:val="20"/>
          <w:szCs w:val="20"/>
        </w:rPr>
        <w:t xml:space="preserve">, entre </w:t>
      </w:r>
      <w:proofErr w:type="spellStart"/>
      <w:r w:rsidR="009F0044" w:rsidRPr="00E7205E">
        <w:rPr>
          <w:i/>
          <w:iCs/>
          <w:color w:val="74758C"/>
          <w:sz w:val="20"/>
          <w:szCs w:val="20"/>
        </w:rPr>
        <w:t>Spitalfields</w:t>
      </w:r>
      <w:proofErr w:type="spellEnd"/>
      <w:r w:rsidR="009F0044" w:rsidRPr="000F0AEE">
        <w:rPr>
          <w:color w:val="74758C"/>
          <w:sz w:val="20"/>
          <w:szCs w:val="20"/>
        </w:rPr>
        <w:t xml:space="preserve"> </w:t>
      </w:r>
      <w:r w:rsidR="009F0044">
        <w:rPr>
          <w:color w:val="74758C"/>
          <w:sz w:val="20"/>
          <w:szCs w:val="20"/>
        </w:rPr>
        <w:t xml:space="preserve">y </w:t>
      </w:r>
      <w:r w:rsidR="009F0044" w:rsidRPr="00E7205E">
        <w:rPr>
          <w:i/>
          <w:iCs/>
          <w:color w:val="74758C"/>
          <w:sz w:val="20"/>
          <w:szCs w:val="20"/>
        </w:rPr>
        <w:t>Shoreditc</w:t>
      </w:r>
      <w:r w:rsidR="00D138D3" w:rsidRPr="00E7205E">
        <w:rPr>
          <w:i/>
          <w:iCs/>
          <w:color w:val="74758C"/>
          <w:sz w:val="20"/>
          <w:szCs w:val="20"/>
        </w:rPr>
        <w:t>h</w:t>
      </w:r>
      <w:r w:rsidR="00D138D3">
        <w:rPr>
          <w:color w:val="74758C"/>
          <w:sz w:val="20"/>
          <w:szCs w:val="20"/>
        </w:rPr>
        <w:t>, los mercados gastronómicos</w:t>
      </w:r>
      <w:r w:rsidR="0012186E">
        <w:rPr>
          <w:color w:val="74758C"/>
          <w:sz w:val="20"/>
          <w:szCs w:val="20"/>
        </w:rPr>
        <w:t>, las tiendas independientes y el arte urbano muestran una de las caras más creativas de la capital británica</w:t>
      </w:r>
      <w:r w:rsidR="009F0044">
        <w:rPr>
          <w:color w:val="74758C"/>
          <w:sz w:val="20"/>
          <w:szCs w:val="20"/>
        </w:rPr>
        <w:t xml:space="preserve">. </w:t>
      </w:r>
      <w:r w:rsidR="009F0044" w:rsidRPr="00E7205E">
        <w:rPr>
          <w:i/>
          <w:iCs/>
          <w:color w:val="74758C"/>
          <w:sz w:val="20"/>
          <w:szCs w:val="20"/>
        </w:rPr>
        <w:t>Brick Lane</w:t>
      </w:r>
      <w:r w:rsidR="00DB3E61">
        <w:rPr>
          <w:color w:val="74758C"/>
          <w:sz w:val="20"/>
          <w:szCs w:val="20"/>
        </w:rPr>
        <w:t xml:space="preserve"> conserva buena parte pare de ese carácter</w:t>
      </w:r>
      <w:r w:rsidR="009F0044">
        <w:rPr>
          <w:color w:val="74758C"/>
          <w:sz w:val="20"/>
          <w:szCs w:val="20"/>
        </w:rPr>
        <w:t>,</w:t>
      </w:r>
      <w:r w:rsidR="00DB3E61">
        <w:rPr>
          <w:color w:val="74758C"/>
          <w:sz w:val="20"/>
          <w:szCs w:val="20"/>
        </w:rPr>
        <w:t xml:space="preserve"> con lugares tan emblemáticos como </w:t>
      </w:r>
      <w:r w:rsidR="00DB3E61" w:rsidRPr="00E7205E">
        <w:rPr>
          <w:i/>
          <w:iCs/>
          <w:color w:val="74758C"/>
          <w:sz w:val="20"/>
          <w:szCs w:val="20"/>
        </w:rPr>
        <w:t>Beigel Bake</w:t>
      </w:r>
      <w:r w:rsidR="00C22589">
        <w:rPr>
          <w:color w:val="74758C"/>
          <w:sz w:val="20"/>
          <w:szCs w:val="20"/>
        </w:rPr>
        <w:t>, mientras que</w:t>
      </w:r>
      <w:r w:rsidR="009F0044">
        <w:rPr>
          <w:color w:val="74758C"/>
          <w:sz w:val="20"/>
          <w:szCs w:val="20"/>
        </w:rPr>
        <w:t xml:space="preserve"> </w:t>
      </w:r>
      <w:r w:rsidR="009F0044" w:rsidRPr="00A15294">
        <w:rPr>
          <w:i/>
          <w:iCs/>
          <w:color w:val="74758C"/>
          <w:sz w:val="20"/>
          <w:szCs w:val="20"/>
        </w:rPr>
        <w:t>Portobello Road</w:t>
      </w:r>
      <w:r w:rsidR="009F0044">
        <w:rPr>
          <w:color w:val="74758C"/>
          <w:sz w:val="20"/>
          <w:szCs w:val="20"/>
        </w:rPr>
        <w:t xml:space="preserve"> </w:t>
      </w:r>
      <w:r w:rsidR="00A15294">
        <w:rPr>
          <w:color w:val="74758C"/>
          <w:sz w:val="20"/>
          <w:szCs w:val="20"/>
        </w:rPr>
        <w:t>o</w:t>
      </w:r>
      <w:r w:rsidR="009F0044">
        <w:rPr>
          <w:color w:val="74758C"/>
          <w:sz w:val="20"/>
          <w:szCs w:val="20"/>
        </w:rPr>
        <w:t xml:space="preserve"> </w:t>
      </w:r>
      <w:r w:rsidR="009F0044">
        <w:rPr>
          <w:i/>
          <w:iCs/>
          <w:color w:val="74758C"/>
          <w:sz w:val="20"/>
          <w:szCs w:val="20"/>
        </w:rPr>
        <w:t>Camden</w:t>
      </w:r>
      <w:r w:rsidR="009F0044">
        <w:rPr>
          <w:color w:val="74758C"/>
          <w:sz w:val="20"/>
          <w:szCs w:val="20"/>
        </w:rPr>
        <w:t xml:space="preserve"> </w:t>
      </w:r>
      <w:r w:rsidR="00A15294">
        <w:rPr>
          <w:color w:val="74758C"/>
          <w:sz w:val="20"/>
          <w:szCs w:val="20"/>
        </w:rPr>
        <w:t>of</w:t>
      </w:r>
      <w:r w:rsidR="006D07C4">
        <w:rPr>
          <w:color w:val="74758C"/>
          <w:sz w:val="20"/>
          <w:szCs w:val="20"/>
        </w:rPr>
        <w:t xml:space="preserve">recen otras dos formas de experimentar la ciudad a pie de calle. </w:t>
      </w:r>
      <w:r w:rsidR="003E29BC" w:rsidRPr="003E29BC">
        <w:rPr>
          <w:color w:val="74758C"/>
          <w:sz w:val="20"/>
          <w:szCs w:val="20"/>
        </w:rPr>
        <w:t>Y cuando llega octubre, los parques adquieren una luz especial que invita a recorrer Londres sin prisas.</w:t>
      </w:r>
      <w:r w:rsidR="003E29BC">
        <w:rPr>
          <w:color w:val="74758C"/>
          <w:sz w:val="20"/>
          <w:szCs w:val="20"/>
        </w:rPr>
        <w:t xml:space="preserve"> </w:t>
      </w:r>
      <w:r w:rsidR="003E29BC" w:rsidRPr="003E29BC">
        <w:rPr>
          <w:color w:val="74758C"/>
          <w:sz w:val="20"/>
          <w:szCs w:val="20"/>
        </w:rPr>
        <w:t>Porque hay otra manera de conocer la capital británica: dejando la lista de imprescindibles y siguiendo el ritmo de sus barrios</w:t>
      </w:r>
      <w:r w:rsidR="00ED5D03">
        <w:rPr>
          <w:color w:val="74758C"/>
          <w:sz w:val="20"/>
          <w:szCs w:val="20"/>
        </w:rPr>
        <w:t>.</w:t>
      </w:r>
    </w:p>
    <w:p w14:paraId="7E9DA8A4" w14:textId="77777777" w:rsidR="00ED46C1" w:rsidRDefault="00ED46C1">
      <w:pPr>
        <w:spacing w:line="319" w:lineRule="auto"/>
        <w:jc w:val="both"/>
        <w:rPr>
          <w:color w:val="74758C"/>
          <w:sz w:val="20"/>
          <w:szCs w:val="20"/>
        </w:rPr>
      </w:pPr>
    </w:p>
    <w:p w14:paraId="015B9830" w14:textId="77777777" w:rsidR="00ED46C1" w:rsidRPr="00271B9D" w:rsidRDefault="009F0044" w:rsidP="00271B9D">
      <w:pPr>
        <w:spacing w:line="319" w:lineRule="auto"/>
        <w:jc w:val="both"/>
        <w:rPr>
          <w:color w:val="74758C"/>
          <w:sz w:val="20"/>
          <w:szCs w:val="20"/>
        </w:rPr>
      </w:pPr>
      <w:r w:rsidRPr="00271B9D">
        <w:rPr>
          <w:color w:val="74758C"/>
          <w:sz w:val="20"/>
          <w:szCs w:val="20"/>
        </w:rPr>
        <w:t>Dónde alojarse:</w:t>
      </w:r>
    </w:p>
    <w:p w14:paraId="22748BD4" w14:textId="646D374A" w:rsidR="007C6F92" w:rsidRDefault="007C6F92" w:rsidP="00271B9D">
      <w:pPr>
        <w:spacing w:line="319" w:lineRule="auto"/>
        <w:jc w:val="both"/>
      </w:pPr>
      <w:hyperlink r:id="rId17" w:history="1">
        <w:r w:rsidRPr="00271B9D">
          <w:rPr>
            <w:rStyle w:val="Hipervnculo"/>
            <w:sz w:val="20"/>
            <w:szCs w:val="20"/>
            <w:lang w:val="en-GB"/>
          </w:rPr>
          <w:t>TRIBE London Canary Wharf</w:t>
        </w:r>
      </w:hyperlink>
    </w:p>
    <w:p w14:paraId="39A15681" w14:textId="02335539" w:rsidR="00FA4CA3" w:rsidRPr="00FA4CA3" w:rsidRDefault="00FA4CA3" w:rsidP="00271B9D">
      <w:pPr>
        <w:spacing w:line="319" w:lineRule="auto"/>
        <w:jc w:val="both"/>
        <w:rPr>
          <w:color w:val="74758C"/>
          <w:sz w:val="20"/>
          <w:szCs w:val="20"/>
        </w:rPr>
      </w:pPr>
      <w:r w:rsidRPr="00FA4CA3">
        <w:rPr>
          <w:color w:val="74758C"/>
          <w:sz w:val="20"/>
          <w:szCs w:val="20"/>
        </w:rPr>
        <w:t>E</w:t>
      </w:r>
      <w:r>
        <w:rPr>
          <w:color w:val="74758C"/>
          <w:sz w:val="20"/>
          <w:szCs w:val="20"/>
        </w:rPr>
        <w:t>ste</w:t>
      </w:r>
      <w:r w:rsidRPr="00FA4CA3">
        <w:rPr>
          <w:color w:val="74758C"/>
          <w:sz w:val="20"/>
          <w:szCs w:val="20"/>
        </w:rPr>
        <w:t xml:space="preserve"> hotel de 4 estrellas cuenta con 320 habitaciones de diseño minimalista e inteligente con grandes ventanales, un restaurante de cocina internacional y terraza, un bar lounge, puntos de recarga para vehículos eléctricos y un concurrido centro social abierto las 24 horas para trabajar o relajarse.</w:t>
      </w:r>
    </w:p>
    <w:p w14:paraId="430AC4BC" w14:textId="77777777" w:rsidR="00FA4CA3" w:rsidRPr="00271B9D" w:rsidRDefault="00FA4CA3" w:rsidP="00271B9D">
      <w:pPr>
        <w:spacing w:line="319" w:lineRule="auto"/>
        <w:jc w:val="both"/>
        <w:rPr>
          <w:color w:val="74758C"/>
          <w:sz w:val="20"/>
          <w:szCs w:val="20"/>
          <w:lang w:val="en-GB"/>
        </w:rPr>
      </w:pPr>
    </w:p>
    <w:p w14:paraId="6C250487" w14:textId="56FB48EA" w:rsidR="007C6F92" w:rsidRDefault="007C6F92" w:rsidP="00271B9D">
      <w:pPr>
        <w:spacing w:line="319" w:lineRule="auto"/>
        <w:jc w:val="both"/>
      </w:pPr>
      <w:hyperlink r:id="rId18" w:history="1">
        <w:r w:rsidRPr="00271B9D">
          <w:rPr>
            <w:rStyle w:val="Hipervnculo"/>
            <w:sz w:val="20"/>
            <w:szCs w:val="20"/>
            <w:lang w:val="en-GB"/>
          </w:rPr>
          <w:t>Mercure London Earls Court</w:t>
        </w:r>
      </w:hyperlink>
    </w:p>
    <w:p w14:paraId="6BE783FC" w14:textId="361B90D3" w:rsidR="00033E29" w:rsidRPr="00033E29" w:rsidRDefault="00033E29" w:rsidP="00271B9D">
      <w:pPr>
        <w:spacing w:line="319" w:lineRule="auto"/>
        <w:jc w:val="both"/>
        <w:rPr>
          <w:color w:val="74758C"/>
          <w:sz w:val="20"/>
          <w:szCs w:val="20"/>
        </w:rPr>
      </w:pPr>
      <w:r w:rsidRPr="00033E29">
        <w:rPr>
          <w:color w:val="74758C"/>
          <w:sz w:val="20"/>
          <w:szCs w:val="20"/>
        </w:rPr>
        <w:t xml:space="preserve">Al oeste de Londres, este hotel de 4 estrellas cuenta con 282 confortables habitaciones equipadas con cafeteras Nespresso y Chromecast, el restaurante internacional </w:t>
      </w:r>
      <w:proofErr w:type="spellStart"/>
      <w:r w:rsidRPr="00033E29">
        <w:rPr>
          <w:color w:val="74758C"/>
          <w:sz w:val="20"/>
          <w:szCs w:val="20"/>
        </w:rPr>
        <w:t>Barnaby's</w:t>
      </w:r>
      <w:proofErr w:type="spellEnd"/>
      <w:r w:rsidRPr="00033E29">
        <w:rPr>
          <w:color w:val="74758C"/>
          <w:sz w:val="20"/>
          <w:szCs w:val="20"/>
        </w:rPr>
        <w:t xml:space="preserve"> Kitchen, un bar de cócteles, un gran centro de conferencias y aparcamiento propio.</w:t>
      </w:r>
    </w:p>
    <w:p w14:paraId="31EA1F9D" w14:textId="77777777" w:rsidR="00ED46C1" w:rsidRDefault="00ED46C1">
      <w:pPr>
        <w:spacing w:line="319" w:lineRule="auto"/>
        <w:jc w:val="both"/>
        <w:rPr>
          <w:color w:val="74758C"/>
          <w:sz w:val="20"/>
          <w:szCs w:val="20"/>
        </w:rPr>
      </w:pPr>
    </w:p>
    <w:p w14:paraId="624E9D58" w14:textId="58F29F6A" w:rsidR="00271B9D" w:rsidRPr="00271B9D" w:rsidRDefault="00271B9D" w:rsidP="00271B9D">
      <w:pPr>
        <w:rPr>
          <w:b/>
          <w:bCs/>
          <w:color w:val="74758C"/>
          <w:sz w:val="20"/>
          <w:szCs w:val="20"/>
        </w:rPr>
      </w:pPr>
      <w:r w:rsidRPr="00271B9D">
        <w:rPr>
          <w:b/>
          <w:bCs/>
          <w:color w:val="74758C"/>
          <w:sz w:val="20"/>
          <w:szCs w:val="20"/>
        </w:rPr>
        <w:t>Ámsterdam: Ni Van Gogh ni tulipanes</w:t>
      </w:r>
    </w:p>
    <w:p w14:paraId="7CF72F80" w14:textId="77777777" w:rsidR="00271B9D" w:rsidRDefault="00271B9D" w:rsidP="00271B9D"/>
    <w:p w14:paraId="1544B0FA" w14:textId="523EC198" w:rsidR="007C6F92" w:rsidRDefault="00271B9D">
      <w:pPr>
        <w:spacing w:line="319" w:lineRule="auto"/>
        <w:jc w:val="both"/>
        <w:rPr>
          <w:color w:val="74758C"/>
          <w:sz w:val="20"/>
          <w:szCs w:val="20"/>
        </w:rPr>
      </w:pPr>
      <w:r w:rsidRPr="00271B9D">
        <w:rPr>
          <w:color w:val="74758C"/>
          <w:sz w:val="20"/>
          <w:szCs w:val="20"/>
        </w:rPr>
        <w:t xml:space="preserve">La verdadera creatividad de la ciudad de los canales vive al otro lado del río IJ: un transbordador gratuito desde la Estación Central deja en el muelle de NDSM en quince minutos. El museo STRAAT ocupa una enorme nave industrial con más de 150 obras de gran formato de artistas urbanos internacionales. Hacia el este, el NXT </w:t>
      </w:r>
      <w:proofErr w:type="spellStart"/>
      <w:r w:rsidRPr="00271B9D">
        <w:rPr>
          <w:color w:val="74758C"/>
          <w:sz w:val="20"/>
          <w:szCs w:val="20"/>
        </w:rPr>
        <w:t>Museum</w:t>
      </w:r>
      <w:proofErr w:type="spellEnd"/>
      <w:r w:rsidRPr="00271B9D">
        <w:rPr>
          <w:color w:val="74758C"/>
          <w:sz w:val="20"/>
          <w:szCs w:val="20"/>
        </w:rPr>
        <w:t xml:space="preserve"> explora con luz la intersección entre tecnología y sociedad, mientras que </w:t>
      </w:r>
      <w:proofErr w:type="spellStart"/>
      <w:r w:rsidRPr="00271B9D">
        <w:rPr>
          <w:color w:val="74758C"/>
          <w:sz w:val="20"/>
          <w:szCs w:val="20"/>
        </w:rPr>
        <w:t>Pllek</w:t>
      </w:r>
      <w:proofErr w:type="spellEnd"/>
      <w:r w:rsidRPr="00271B9D">
        <w:rPr>
          <w:color w:val="74758C"/>
          <w:sz w:val="20"/>
          <w:szCs w:val="20"/>
        </w:rPr>
        <w:t xml:space="preserve">, un bar frente al agua construido con contenedores ofrece el cierre más relajado. En octubre, el NDSM OPEN abre simultáneamente los talleres de unos 250 </w:t>
      </w:r>
      <w:r w:rsidRPr="00271B9D">
        <w:rPr>
          <w:color w:val="74758C"/>
          <w:sz w:val="20"/>
          <w:szCs w:val="20"/>
        </w:rPr>
        <w:lastRenderedPageBreak/>
        <w:t xml:space="preserve">artistas. Toda la dársena se convierte en una exposición sin muros. Si queda tiempo, un paseo en bicicleta por los senderos de hojas caídas del </w:t>
      </w:r>
      <w:proofErr w:type="spellStart"/>
      <w:r w:rsidRPr="00271B9D">
        <w:rPr>
          <w:color w:val="74758C"/>
          <w:sz w:val="20"/>
          <w:szCs w:val="20"/>
        </w:rPr>
        <w:t>Vondelpark</w:t>
      </w:r>
      <w:proofErr w:type="spellEnd"/>
      <w:r w:rsidRPr="00271B9D">
        <w:rPr>
          <w:color w:val="74758C"/>
          <w:sz w:val="20"/>
          <w:szCs w:val="20"/>
        </w:rPr>
        <w:t xml:space="preserve"> confirma que el otoño es en </w:t>
      </w:r>
      <w:r w:rsidR="0044397E" w:rsidRPr="00271B9D">
        <w:rPr>
          <w:color w:val="74758C"/>
          <w:sz w:val="20"/>
          <w:szCs w:val="20"/>
        </w:rPr>
        <w:t>Ámsterdam</w:t>
      </w:r>
      <w:r w:rsidRPr="00271B9D">
        <w:rPr>
          <w:color w:val="74758C"/>
          <w:sz w:val="20"/>
          <w:szCs w:val="20"/>
        </w:rPr>
        <w:t xml:space="preserve"> tan fotogénico como siempre.</w:t>
      </w:r>
    </w:p>
    <w:p w14:paraId="1B23D4ED" w14:textId="77777777" w:rsidR="00271B9D" w:rsidRDefault="00271B9D">
      <w:pPr>
        <w:spacing w:line="319" w:lineRule="auto"/>
        <w:jc w:val="both"/>
        <w:rPr>
          <w:color w:val="74758C"/>
          <w:sz w:val="20"/>
          <w:szCs w:val="20"/>
        </w:rPr>
      </w:pPr>
    </w:p>
    <w:p w14:paraId="3E4A7928" w14:textId="7C2FCE85" w:rsidR="00271B9D" w:rsidRDefault="00271B9D" w:rsidP="00271B9D">
      <w:pPr>
        <w:spacing w:line="319" w:lineRule="auto"/>
        <w:jc w:val="both"/>
        <w:rPr>
          <w:color w:val="74758C"/>
          <w:sz w:val="20"/>
          <w:szCs w:val="20"/>
        </w:rPr>
      </w:pPr>
      <w:r>
        <w:rPr>
          <w:color w:val="74758C"/>
          <w:sz w:val="20"/>
          <w:szCs w:val="20"/>
        </w:rPr>
        <w:t>Dónde alojarse</w:t>
      </w:r>
      <w:r w:rsidR="0044397E">
        <w:rPr>
          <w:color w:val="74758C"/>
          <w:sz w:val="20"/>
          <w:szCs w:val="20"/>
        </w:rPr>
        <w:t>:</w:t>
      </w:r>
    </w:p>
    <w:p w14:paraId="083813D8" w14:textId="77777777" w:rsidR="00641F48" w:rsidRDefault="00641F48" w:rsidP="00271B9D">
      <w:pPr>
        <w:spacing w:line="319" w:lineRule="auto"/>
        <w:jc w:val="both"/>
      </w:pPr>
    </w:p>
    <w:p w14:paraId="5901B387" w14:textId="14206ED1" w:rsidR="00D7704D" w:rsidRDefault="00D7704D" w:rsidP="00271B9D">
      <w:pPr>
        <w:spacing w:line="319" w:lineRule="auto"/>
        <w:jc w:val="both"/>
      </w:pPr>
      <w:hyperlink r:id="rId19" w:history="1">
        <w:r w:rsidRPr="00D7704D">
          <w:rPr>
            <w:rStyle w:val="Hipervnculo"/>
            <w:sz w:val="20"/>
            <w:szCs w:val="20"/>
            <w:lang w:val="en-GB"/>
          </w:rPr>
          <w:t>TRIBE Amsterdam City</w:t>
        </w:r>
      </w:hyperlink>
    </w:p>
    <w:p w14:paraId="5E2987A2" w14:textId="77777777" w:rsidR="00641F48" w:rsidRDefault="00641F48" w:rsidP="00271B9D">
      <w:pPr>
        <w:spacing w:line="319" w:lineRule="auto"/>
        <w:jc w:val="both"/>
        <w:rPr>
          <w:color w:val="74758C"/>
          <w:sz w:val="20"/>
          <w:szCs w:val="20"/>
        </w:rPr>
      </w:pPr>
      <w:r w:rsidRPr="00641F48">
        <w:rPr>
          <w:color w:val="74758C"/>
          <w:sz w:val="20"/>
          <w:szCs w:val="20"/>
        </w:rPr>
        <w:t>E</w:t>
      </w:r>
      <w:r>
        <w:rPr>
          <w:color w:val="74758C"/>
          <w:sz w:val="20"/>
          <w:szCs w:val="20"/>
        </w:rPr>
        <w:t>ste</w:t>
      </w:r>
      <w:r w:rsidRPr="00641F48">
        <w:rPr>
          <w:color w:val="74758C"/>
          <w:sz w:val="20"/>
          <w:szCs w:val="20"/>
        </w:rPr>
        <w:t xml:space="preserve"> hotel de 4 estrellas cuenta con 192 habitaciones de diseño vanguardista, minimalista e inteligente con grandes ventanales, un bar social, gimnasio abierto las 24 horas, estación de comida rápida </w:t>
      </w:r>
      <w:r w:rsidRPr="00641F48">
        <w:rPr>
          <w:i/>
          <w:iCs/>
          <w:color w:val="74758C"/>
          <w:sz w:val="20"/>
          <w:szCs w:val="20"/>
        </w:rPr>
        <w:t xml:space="preserve">Grab &amp; </w:t>
      </w:r>
      <w:proofErr w:type="spellStart"/>
      <w:r w:rsidRPr="00641F48">
        <w:rPr>
          <w:i/>
          <w:iCs/>
          <w:color w:val="74758C"/>
          <w:sz w:val="20"/>
          <w:szCs w:val="20"/>
        </w:rPr>
        <w:t>Go</w:t>
      </w:r>
      <w:proofErr w:type="spellEnd"/>
      <w:r w:rsidRPr="00641F48">
        <w:rPr>
          <w:color w:val="74758C"/>
          <w:sz w:val="20"/>
          <w:szCs w:val="20"/>
        </w:rPr>
        <w:t xml:space="preserve"> y aparcamiento vigilado con puntos de recarga eléctrica</w:t>
      </w:r>
      <w:r>
        <w:rPr>
          <w:color w:val="74758C"/>
          <w:sz w:val="20"/>
          <w:szCs w:val="20"/>
        </w:rPr>
        <w:t>.</w:t>
      </w:r>
    </w:p>
    <w:p w14:paraId="4B9E4BFB" w14:textId="77777777" w:rsidR="00641F48" w:rsidRDefault="00641F48" w:rsidP="00271B9D">
      <w:pPr>
        <w:spacing w:line="319" w:lineRule="auto"/>
        <w:jc w:val="both"/>
        <w:rPr>
          <w:color w:val="74758C"/>
          <w:sz w:val="20"/>
          <w:szCs w:val="20"/>
        </w:rPr>
      </w:pPr>
    </w:p>
    <w:p w14:paraId="31512BB1" w14:textId="7A45320E" w:rsidR="00D7704D" w:rsidRDefault="00D7704D" w:rsidP="00271B9D">
      <w:pPr>
        <w:spacing w:line="319" w:lineRule="auto"/>
        <w:jc w:val="both"/>
      </w:pPr>
      <w:hyperlink r:id="rId20" w:history="1">
        <w:r w:rsidRPr="00D7704D">
          <w:rPr>
            <w:rStyle w:val="Hipervnculo"/>
            <w:sz w:val="20"/>
            <w:szCs w:val="20"/>
            <w:lang w:val="en-GB"/>
          </w:rPr>
          <w:t>Mercure Amsterdam North Station</w:t>
        </w:r>
      </w:hyperlink>
    </w:p>
    <w:p w14:paraId="15C8E9B3" w14:textId="217D5AB3" w:rsidR="00641F48" w:rsidRPr="00641F48" w:rsidRDefault="00641F48" w:rsidP="00271B9D">
      <w:pPr>
        <w:spacing w:line="319" w:lineRule="auto"/>
        <w:jc w:val="both"/>
        <w:rPr>
          <w:color w:val="74758C"/>
          <w:sz w:val="20"/>
          <w:szCs w:val="20"/>
        </w:rPr>
      </w:pPr>
      <w:r>
        <w:rPr>
          <w:color w:val="74758C"/>
          <w:sz w:val="20"/>
          <w:szCs w:val="20"/>
        </w:rPr>
        <w:t>Con</w:t>
      </w:r>
      <w:r w:rsidRPr="00641F48">
        <w:rPr>
          <w:color w:val="74758C"/>
          <w:sz w:val="20"/>
          <w:szCs w:val="20"/>
        </w:rPr>
        <w:t xml:space="preserve"> 4 estrellas</w:t>
      </w:r>
      <w:r>
        <w:rPr>
          <w:color w:val="74758C"/>
          <w:sz w:val="20"/>
          <w:szCs w:val="20"/>
        </w:rPr>
        <w:t>,</w:t>
      </w:r>
      <w:r w:rsidRPr="00641F48">
        <w:rPr>
          <w:color w:val="74758C"/>
          <w:sz w:val="20"/>
          <w:szCs w:val="20"/>
        </w:rPr>
        <w:t xml:space="preserve"> cuenta con 110 habitaciones insonorizadas de estilo moderno y luminoso, bar lounge, centro de fitness abierto las 24 horas, servicio de habitaciones, tiendas de conveniencia en las instalaciones y desayuno </w:t>
      </w:r>
      <w:r w:rsidRPr="00641F48">
        <w:rPr>
          <w:i/>
          <w:iCs/>
          <w:color w:val="74758C"/>
          <w:sz w:val="20"/>
          <w:szCs w:val="20"/>
        </w:rPr>
        <w:t>buffet</w:t>
      </w:r>
      <w:r w:rsidRPr="00641F48">
        <w:rPr>
          <w:color w:val="74758C"/>
          <w:sz w:val="20"/>
          <w:szCs w:val="20"/>
        </w:rPr>
        <w:t>.</w:t>
      </w:r>
    </w:p>
    <w:p w14:paraId="5795EE3D" w14:textId="77777777" w:rsidR="00271B9D" w:rsidRPr="00D7704D" w:rsidRDefault="00271B9D" w:rsidP="00271B9D">
      <w:pPr>
        <w:spacing w:line="319" w:lineRule="auto"/>
        <w:jc w:val="both"/>
        <w:rPr>
          <w:color w:val="74758C"/>
          <w:sz w:val="20"/>
          <w:szCs w:val="20"/>
          <w:lang w:val="en-GB"/>
        </w:rPr>
      </w:pPr>
    </w:p>
    <w:p w14:paraId="1538B477" w14:textId="77777777" w:rsidR="00271B9D" w:rsidRPr="00271B9D" w:rsidRDefault="00271B9D" w:rsidP="00271B9D">
      <w:pPr>
        <w:jc w:val="both"/>
        <w:rPr>
          <w:b/>
          <w:bCs/>
          <w:color w:val="74758C"/>
          <w:sz w:val="20"/>
          <w:szCs w:val="20"/>
        </w:rPr>
      </w:pPr>
      <w:r w:rsidRPr="00271B9D">
        <w:rPr>
          <w:b/>
          <w:bCs/>
          <w:color w:val="74758C"/>
          <w:sz w:val="20"/>
          <w:szCs w:val="20"/>
        </w:rPr>
        <w:t>Varsovia: más allá de la reconstrucción y la historia</w:t>
      </w:r>
    </w:p>
    <w:p w14:paraId="3B6FF6F9" w14:textId="77777777" w:rsidR="00271B9D" w:rsidRPr="00271B9D" w:rsidRDefault="00271B9D" w:rsidP="00271B9D">
      <w:pPr>
        <w:spacing w:line="319" w:lineRule="auto"/>
        <w:jc w:val="both"/>
        <w:rPr>
          <w:color w:val="74758C"/>
          <w:sz w:val="20"/>
          <w:szCs w:val="20"/>
        </w:rPr>
      </w:pPr>
    </w:p>
    <w:p w14:paraId="56656359" w14:textId="53FB2DF6" w:rsidR="00017393" w:rsidRDefault="00271B9D" w:rsidP="00271B9D">
      <w:pPr>
        <w:spacing w:line="319" w:lineRule="auto"/>
        <w:jc w:val="both"/>
        <w:rPr>
          <w:color w:val="74758C"/>
          <w:sz w:val="20"/>
          <w:szCs w:val="20"/>
        </w:rPr>
      </w:pPr>
      <w:r w:rsidRPr="00271B9D">
        <w:rPr>
          <w:color w:val="74758C"/>
          <w:sz w:val="20"/>
          <w:szCs w:val="20"/>
        </w:rPr>
        <w:t xml:space="preserve">En Varsovia en el barrio de Praga, las fachadas de los edificios antiguos que sobrevivieron a la guerra aún conservan impactos de bala, mientras en sus bajos se encienden las luces de nuevas cafeterías y tiendas de diseñadores. Esta zona de la orilla derecha del Vístula ha sido durante siglos un crisol de culturas, y hoy, en el complejo que ocupaba la fábrica de vodka </w:t>
      </w:r>
      <w:proofErr w:type="spellStart"/>
      <w:r w:rsidRPr="00271B9D">
        <w:rPr>
          <w:color w:val="74758C"/>
          <w:sz w:val="20"/>
          <w:szCs w:val="20"/>
        </w:rPr>
        <w:t>Koneser</w:t>
      </w:r>
      <w:proofErr w:type="spellEnd"/>
      <w:r w:rsidRPr="00271B9D">
        <w:rPr>
          <w:color w:val="74758C"/>
          <w:sz w:val="20"/>
          <w:szCs w:val="20"/>
        </w:rPr>
        <w:t xml:space="preserve">, la arquitectura industrial del siglo XIX convive con un centro de emprendimiento de Google, bares de cerveza artesanal y el Museo del Vodka Polaco. Si se viaja entre finales de septiembre y principios de octubre, en la antigua central eléctrica de </w:t>
      </w:r>
      <w:proofErr w:type="spellStart"/>
      <w:r w:rsidRPr="00271B9D">
        <w:rPr>
          <w:color w:val="74758C"/>
          <w:sz w:val="20"/>
          <w:szCs w:val="20"/>
        </w:rPr>
        <w:t>Powiśle</w:t>
      </w:r>
      <w:proofErr w:type="spellEnd"/>
      <w:r w:rsidRPr="00271B9D">
        <w:rPr>
          <w:color w:val="74758C"/>
          <w:sz w:val="20"/>
          <w:szCs w:val="20"/>
        </w:rPr>
        <w:t xml:space="preserve"> se levantan grandes carpas de estilo bávaro. Hacia el sur, un campo de calabazas convierte el otoño en experiencia</w:t>
      </w:r>
      <w:r w:rsidR="0044397E">
        <w:rPr>
          <w:color w:val="74758C"/>
          <w:sz w:val="20"/>
          <w:szCs w:val="20"/>
        </w:rPr>
        <w:t xml:space="preserve">. </w:t>
      </w:r>
      <w:r w:rsidRPr="00271B9D">
        <w:rPr>
          <w:color w:val="74758C"/>
          <w:sz w:val="20"/>
          <w:szCs w:val="20"/>
        </w:rPr>
        <w:t xml:space="preserve">Y en Terminal </w:t>
      </w:r>
      <w:proofErr w:type="spellStart"/>
      <w:r w:rsidRPr="00271B9D">
        <w:rPr>
          <w:color w:val="74758C"/>
          <w:sz w:val="20"/>
          <w:szCs w:val="20"/>
        </w:rPr>
        <w:t>Kultury</w:t>
      </w:r>
      <w:proofErr w:type="spellEnd"/>
      <w:r w:rsidRPr="00271B9D">
        <w:rPr>
          <w:color w:val="74758C"/>
          <w:sz w:val="20"/>
          <w:szCs w:val="20"/>
        </w:rPr>
        <w:t xml:space="preserve"> Gocław, el festival </w:t>
      </w:r>
      <w:proofErr w:type="spellStart"/>
      <w:r w:rsidRPr="00271B9D">
        <w:rPr>
          <w:color w:val="74758C"/>
          <w:sz w:val="20"/>
          <w:szCs w:val="20"/>
        </w:rPr>
        <w:t>FolkOFF</w:t>
      </w:r>
      <w:proofErr w:type="spellEnd"/>
      <w:r w:rsidRPr="00271B9D">
        <w:rPr>
          <w:color w:val="74758C"/>
          <w:sz w:val="20"/>
          <w:szCs w:val="20"/>
        </w:rPr>
        <w:t>/ON hace coincidir viejas canciones eslavas con electrónica contemporánea.</w:t>
      </w:r>
    </w:p>
    <w:p w14:paraId="2633CBD6" w14:textId="77777777" w:rsidR="00271B9D" w:rsidRDefault="00271B9D" w:rsidP="00271B9D">
      <w:pPr>
        <w:spacing w:line="319" w:lineRule="auto"/>
        <w:jc w:val="both"/>
        <w:rPr>
          <w:color w:val="74758C"/>
          <w:sz w:val="20"/>
          <w:szCs w:val="20"/>
        </w:rPr>
      </w:pPr>
    </w:p>
    <w:p w14:paraId="638D8A13" w14:textId="7DC4A661" w:rsidR="00271B9D" w:rsidRPr="00271B9D" w:rsidRDefault="00271B9D" w:rsidP="00271B9D">
      <w:pPr>
        <w:spacing w:line="319" w:lineRule="auto"/>
        <w:jc w:val="both"/>
        <w:rPr>
          <w:color w:val="74758C"/>
          <w:sz w:val="20"/>
          <w:szCs w:val="20"/>
        </w:rPr>
      </w:pPr>
      <w:r w:rsidRPr="00271B9D">
        <w:rPr>
          <w:color w:val="74758C"/>
          <w:sz w:val="20"/>
          <w:szCs w:val="20"/>
        </w:rPr>
        <w:t>Dónde alojarse</w:t>
      </w:r>
      <w:r w:rsidR="0044397E">
        <w:rPr>
          <w:color w:val="74758C"/>
          <w:sz w:val="20"/>
          <w:szCs w:val="20"/>
        </w:rPr>
        <w:t>:</w:t>
      </w:r>
    </w:p>
    <w:p w14:paraId="1A6BAB1A" w14:textId="4DC90610" w:rsidR="00271B9D" w:rsidRDefault="00271B9D" w:rsidP="00271B9D">
      <w:pPr>
        <w:spacing w:line="319" w:lineRule="auto"/>
        <w:jc w:val="both"/>
      </w:pPr>
      <w:hyperlink r:id="rId21" w:history="1">
        <w:r w:rsidRPr="0044397E">
          <w:rPr>
            <w:rStyle w:val="Hipervnculo"/>
            <w:sz w:val="20"/>
            <w:szCs w:val="20"/>
            <w:lang w:val="en-GB"/>
          </w:rPr>
          <w:t>M</w:t>
        </w:r>
        <w:r w:rsidR="00A52DB7" w:rsidRPr="0044397E">
          <w:rPr>
            <w:rStyle w:val="Hipervnculo"/>
            <w:sz w:val="20"/>
            <w:szCs w:val="20"/>
            <w:lang w:val="en-GB"/>
          </w:rPr>
          <w:t>ercure Warszawa Centrum</w:t>
        </w:r>
      </w:hyperlink>
    </w:p>
    <w:p w14:paraId="1570DEDA" w14:textId="757A0FFB" w:rsidR="00641F48" w:rsidRPr="00641F48" w:rsidRDefault="00883DB3" w:rsidP="00271B9D">
      <w:pPr>
        <w:spacing w:line="319" w:lineRule="auto"/>
        <w:jc w:val="both"/>
        <w:rPr>
          <w:color w:val="74758C"/>
          <w:sz w:val="20"/>
          <w:szCs w:val="20"/>
        </w:rPr>
      </w:pPr>
      <w:r>
        <w:rPr>
          <w:color w:val="74758C"/>
          <w:sz w:val="20"/>
          <w:szCs w:val="20"/>
        </w:rPr>
        <w:t>J</w:t>
      </w:r>
      <w:r w:rsidR="00641F48" w:rsidRPr="00641F48">
        <w:rPr>
          <w:color w:val="74758C"/>
          <w:sz w:val="20"/>
          <w:szCs w:val="20"/>
        </w:rPr>
        <w:t xml:space="preserve">unto al famoso centro comercial </w:t>
      </w:r>
      <w:proofErr w:type="spellStart"/>
      <w:r w:rsidR="00641F48" w:rsidRPr="00641F48">
        <w:rPr>
          <w:color w:val="74758C"/>
          <w:sz w:val="20"/>
          <w:szCs w:val="20"/>
        </w:rPr>
        <w:t>Złote</w:t>
      </w:r>
      <w:proofErr w:type="spellEnd"/>
      <w:r w:rsidR="00641F48" w:rsidRPr="00641F48">
        <w:rPr>
          <w:color w:val="74758C"/>
          <w:sz w:val="20"/>
          <w:szCs w:val="20"/>
        </w:rPr>
        <w:t xml:space="preserve"> </w:t>
      </w:r>
      <w:proofErr w:type="spellStart"/>
      <w:r w:rsidR="00641F48" w:rsidRPr="00641F48">
        <w:rPr>
          <w:color w:val="74758C"/>
          <w:sz w:val="20"/>
          <w:szCs w:val="20"/>
        </w:rPr>
        <w:t>Tarasy</w:t>
      </w:r>
      <w:proofErr w:type="spellEnd"/>
      <w:r>
        <w:rPr>
          <w:color w:val="74758C"/>
          <w:sz w:val="20"/>
          <w:szCs w:val="20"/>
        </w:rPr>
        <w:t>,</w:t>
      </w:r>
      <w:r w:rsidR="00641F48" w:rsidRPr="00641F48">
        <w:rPr>
          <w:color w:val="74758C"/>
          <w:sz w:val="20"/>
          <w:szCs w:val="20"/>
        </w:rPr>
        <w:t xml:space="preserve"> este hotel de 4 estrellas cuenta con 338 habitaciones, </w:t>
      </w:r>
      <w:r w:rsidR="00641F48" w:rsidRPr="00883DB3">
        <w:rPr>
          <w:i/>
          <w:iCs/>
          <w:color w:val="74758C"/>
          <w:sz w:val="20"/>
          <w:szCs w:val="20"/>
        </w:rPr>
        <w:t>buffet</w:t>
      </w:r>
      <w:r w:rsidR="00641F48" w:rsidRPr="00641F48">
        <w:rPr>
          <w:color w:val="74758C"/>
          <w:sz w:val="20"/>
          <w:szCs w:val="20"/>
        </w:rPr>
        <w:t xml:space="preserve"> de desayuno, el restaurante </w:t>
      </w:r>
      <w:proofErr w:type="spellStart"/>
      <w:r w:rsidR="00641F48" w:rsidRPr="00641F48">
        <w:rPr>
          <w:color w:val="74758C"/>
          <w:sz w:val="20"/>
          <w:szCs w:val="20"/>
        </w:rPr>
        <w:t>Winestone</w:t>
      </w:r>
      <w:proofErr w:type="spellEnd"/>
      <w:r w:rsidR="00641F48" w:rsidRPr="00641F48">
        <w:rPr>
          <w:color w:val="74758C"/>
          <w:sz w:val="20"/>
          <w:szCs w:val="20"/>
        </w:rPr>
        <w:t xml:space="preserve"> especializado en cocina internacional sobre platos de piedra, centro de fitness, </w:t>
      </w:r>
      <w:r w:rsidRPr="00883DB3">
        <w:rPr>
          <w:i/>
          <w:iCs/>
          <w:color w:val="74758C"/>
          <w:sz w:val="20"/>
          <w:szCs w:val="20"/>
        </w:rPr>
        <w:t>spa</w:t>
      </w:r>
      <w:r>
        <w:rPr>
          <w:color w:val="74758C"/>
          <w:sz w:val="20"/>
          <w:szCs w:val="20"/>
        </w:rPr>
        <w:t xml:space="preserve"> </w:t>
      </w:r>
      <w:r w:rsidR="00641F48" w:rsidRPr="00641F48">
        <w:rPr>
          <w:color w:val="74758C"/>
          <w:sz w:val="20"/>
          <w:szCs w:val="20"/>
        </w:rPr>
        <w:t>y aparcamiento</w:t>
      </w:r>
    </w:p>
    <w:p w14:paraId="342D7437" w14:textId="77777777" w:rsidR="00641F48" w:rsidRPr="00271B9D" w:rsidRDefault="00641F48" w:rsidP="00271B9D">
      <w:pPr>
        <w:spacing w:line="319" w:lineRule="auto"/>
        <w:jc w:val="both"/>
        <w:rPr>
          <w:color w:val="74758C"/>
          <w:sz w:val="20"/>
          <w:szCs w:val="20"/>
        </w:rPr>
      </w:pPr>
    </w:p>
    <w:p w14:paraId="0EF295C7" w14:textId="1D0256B2" w:rsidR="00A52DB7" w:rsidRDefault="00A52DB7" w:rsidP="00271B9D">
      <w:pPr>
        <w:spacing w:line="319" w:lineRule="auto"/>
        <w:jc w:val="both"/>
      </w:pPr>
      <w:hyperlink r:id="rId22" w:history="1">
        <w:r w:rsidRPr="0044397E">
          <w:rPr>
            <w:rStyle w:val="Hipervnculo"/>
            <w:sz w:val="20"/>
            <w:szCs w:val="20"/>
            <w:lang w:val="en-GB"/>
          </w:rPr>
          <w:t>Novotel Warszawa Centrum</w:t>
        </w:r>
      </w:hyperlink>
    </w:p>
    <w:p w14:paraId="22242089" w14:textId="1E7DAB81" w:rsidR="00641F48" w:rsidRPr="00641F48" w:rsidRDefault="00641F48" w:rsidP="00271B9D">
      <w:pPr>
        <w:spacing w:line="319" w:lineRule="auto"/>
        <w:jc w:val="both"/>
        <w:rPr>
          <w:color w:val="74758C"/>
          <w:sz w:val="20"/>
          <w:szCs w:val="20"/>
        </w:rPr>
      </w:pPr>
      <w:r w:rsidRPr="00641F48">
        <w:rPr>
          <w:color w:val="74758C"/>
          <w:sz w:val="20"/>
          <w:szCs w:val="20"/>
        </w:rPr>
        <w:t>En pleno corazón de la ciudad</w:t>
      </w:r>
      <w:r>
        <w:rPr>
          <w:color w:val="74758C"/>
          <w:sz w:val="20"/>
          <w:szCs w:val="20"/>
        </w:rPr>
        <w:t>,</w:t>
      </w:r>
      <w:r w:rsidRPr="00641F48">
        <w:rPr>
          <w:color w:val="74758C"/>
          <w:sz w:val="20"/>
          <w:szCs w:val="20"/>
        </w:rPr>
        <w:t xml:space="preserve"> este gran hotel de 4 estrellas cuenta con 742 habitaciones</w:t>
      </w:r>
      <w:r>
        <w:rPr>
          <w:color w:val="74758C"/>
          <w:sz w:val="20"/>
          <w:szCs w:val="20"/>
        </w:rPr>
        <w:t xml:space="preserve">, </w:t>
      </w:r>
      <w:r w:rsidRPr="00641F48">
        <w:rPr>
          <w:color w:val="74758C"/>
          <w:sz w:val="20"/>
          <w:szCs w:val="20"/>
        </w:rPr>
        <w:t xml:space="preserve">el </w:t>
      </w:r>
      <w:r w:rsidRPr="00641F48">
        <w:rPr>
          <w:i/>
          <w:iCs/>
          <w:color w:val="74758C"/>
          <w:sz w:val="20"/>
          <w:szCs w:val="20"/>
        </w:rPr>
        <w:t>NOVO2 Lounge Bar</w:t>
      </w:r>
      <w:r w:rsidRPr="00641F48">
        <w:rPr>
          <w:color w:val="74758C"/>
          <w:sz w:val="20"/>
          <w:szCs w:val="20"/>
        </w:rPr>
        <w:t xml:space="preserve"> que sirve cocina internacional y local, salas de </w:t>
      </w:r>
      <w:r w:rsidRPr="00641F48">
        <w:rPr>
          <w:color w:val="74758C"/>
          <w:sz w:val="20"/>
          <w:szCs w:val="20"/>
        </w:rPr>
        <w:lastRenderedPageBreak/>
        <w:t>conferencias y un exclusivo centro de bienestar con gimnasio y sauna con vistas panorámicas a toda la ciudad.</w:t>
      </w:r>
    </w:p>
    <w:p w14:paraId="23C139AF" w14:textId="77777777" w:rsidR="00271B9D" w:rsidRDefault="00271B9D" w:rsidP="00271B9D">
      <w:pPr>
        <w:spacing w:line="319" w:lineRule="auto"/>
        <w:jc w:val="both"/>
        <w:rPr>
          <w:color w:val="74758C"/>
          <w:sz w:val="20"/>
          <w:szCs w:val="20"/>
          <w:lang w:val="en-GB"/>
        </w:rPr>
      </w:pPr>
    </w:p>
    <w:p w14:paraId="4605FB28" w14:textId="736E9B07" w:rsidR="00ED46C1" w:rsidRDefault="00271B9D" w:rsidP="0044397E">
      <w:pPr>
        <w:spacing w:line="319" w:lineRule="auto"/>
        <w:jc w:val="both"/>
        <w:rPr>
          <w:color w:val="74758C"/>
          <w:sz w:val="20"/>
          <w:szCs w:val="20"/>
        </w:rPr>
      </w:pPr>
      <w:r>
        <w:rPr>
          <w:color w:val="74758C"/>
          <w:sz w:val="20"/>
          <w:szCs w:val="20"/>
          <w:lang w:val="en-GB"/>
        </w:rPr>
        <w:t xml:space="preserve">Más </w:t>
      </w:r>
      <w:proofErr w:type="spellStart"/>
      <w:r>
        <w:rPr>
          <w:color w:val="74758C"/>
          <w:sz w:val="20"/>
          <w:szCs w:val="20"/>
          <w:lang w:val="en-GB"/>
        </w:rPr>
        <w:t>información</w:t>
      </w:r>
      <w:proofErr w:type="spellEnd"/>
      <w:r>
        <w:rPr>
          <w:color w:val="74758C"/>
          <w:sz w:val="20"/>
          <w:szCs w:val="20"/>
          <w:lang w:val="en-GB"/>
        </w:rPr>
        <w:t xml:space="preserve">: </w:t>
      </w:r>
      <w:hyperlink r:id="rId23">
        <w:r w:rsidR="00ED46C1">
          <w:rPr>
            <w:color w:val="1155CC"/>
            <w:sz w:val="20"/>
            <w:szCs w:val="20"/>
            <w:u w:val="single"/>
          </w:rPr>
          <w:t>https://all.accor.com/a/es.html</w:t>
        </w:r>
      </w:hyperlink>
      <w:r w:rsidR="009F0044">
        <w:rPr>
          <w:color w:val="74758C"/>
          <w:sz w:val="20"/>
          <w:szCs w:val="20"/>
        </w:rPr>
        <w:t xml:space="preserve"> </w:t>
      </w:r>
    </w:p>
    <w:p w14:paraId="713C039F" w14:textId="77777777" w:rsidR="0044397E" w:rsidRDefault="0044397E" w:rsidP="0044397E">
      <w:pPr>
        <w:spacing w:line="319" w:lineRule="auto"/>
        <w:jc w:val="both"/>
        <w:rPr>
          <w:color w:val="74758C"/>
          <w:sz w:val="20"/>
          <w:szCs w:val="20"/>
        </w:rPr>
      </w:pPr>
    </w:p>
    <w:p w14:paraId="6E80FDC7" w14:textId="77777777" w:rsidR="00ED46C1" w:rsidRDefault="009F0044">
      <w:pPr>
        <w:jc w:val="both"/>
        <w:rPr>
          <w:b/>
          <w:bCs/>
          <w:color w:val="74758C"/>
          <w:sz w:val="16"/>
          <w:szCs w:val="16"/>
        </w:rPr>
      </w:pPr>
      <w:r>
        <w:rPr>
          <w:b/>
          <w:bCs/>
          <w:color w:val="74758C"/>
          <w:sz w:val="16"/>
          <w:szCs w:val="16"/>
        </w:rPr>
        <w:t>ACERCA DE ACCOR</w:t>
      </w:r>
    </w:p>
    <w:p w14:paraId="6594A9BC" w14:textId="77777777" w:rsidR="00ED46C1" w:rsidRDefault="00ED46C1">
      <w:pPr>
        <w:jc w:val="both"/>
        <w:rPr>
          <w:i/>
          <w:iCs/>
          <w:color w:val="74758C"/>
          <w:sz w:val="16"/>
          <w:szCs w:val="16"/>
        </w:rPr>
      </w:pPr>
    </w:p>
    <w:p w14:paraId="13408776" w14:textId="77777777" w:rsidR="00ED46C1" w:rsidRDefault="00ED46C1">
      <w:pPr>
        <w:jc w:val="both"/>
        <w:rPr>
          <w:color w:val="74758C"/>
          <w:sz w:val="12"/>
          <w:szCs w:val="12"/>
        </w:rPr>
      </w:pPr>
      <w:hyperlink r:id="rId24">
        <w:r>
          <w:rPr>
            <w:color w:val="000000"/>
            <w:sz w:val="18"/>
            <w:szCs w:val="18"/>
            <w:u w:val="single"/>
          </w:rPr>
          <w:t>Accor</w:t>
        </w:r>
      </w:hyperlink>
      <w:r w:rsidR="009F0044">
        <w:rPr>
          <w:color w:val="74758C"/>
          <w:sz w:val="18"/>
          <w:szCs w:val="18"/>
        </w:rPr>
        <w:t xml:space="preserve"> es un grupo hotelero líder a nivel mundial que ofrece experiencias en más de 110 países, con 5.700 establecimientos, 10.000 locales de restauración, instalaciones de bienestar y espacios de trabajo flexibles. El Grupo cuenta con uno de los ecosistemas hoteleros más diversos del sector, que abarca más de 45 marcas hoteleras, desde el segmento de lujo hasta el económico, así como el segmento </w:t>
      </w:r>
      <w:proofErr w:type="spellStart"/>
      <w:r w:rsidR="009F0044">
        <w:rPr>
          <w:color w:val="74758C"/>
          <w:sz w:val="18"/>
          <w:szCs w:val="18"/>
        </w:rPr>
        <w:t>Lifestyle</w:t>
      </w:r>
      <w:proofErr w:type="spellEnd"/>
      <w:r w:rsidR="009F0044">
        <w:rPr>
          <w:color w:val="74758C"/>
          <w:sz w:val="18"/>
          <w:szCs w:val="18"/>
        </w:rPr>
        <w:t xml:space="preserve"> con </w:t>
      </w:r>
      <w:proofErr w:type="spellStart"/>
      <w:r w:rsidR="009F0044">
        <w:rPr>
          <w:color w:val="74758C"/>
          <w:sz w:val="18"/>
          <w:szCs w:val="18"/>
        </w:rPr>
        <w:t>Ennismore</w:t>
      </w:r>
      <w:proofErr w:type="spellEnd"/>
      <w:r w:rsidR="009F0044">
        <w:rPr>
          <w:color w:val="74758C"/>
          <w:sz w:val="18"/>
          <w:szCs w:val="18"/>
        </w:rPr>
        <w:t xml:space="preserve">. Accor se centra en impulsar acciones positivas a través de la ética empresarial, el turismo responsable, la sostenibilidad medioambiental, el compromiso con la comunidad, la diversidad y la inclusión. Fundada en 1967, Accor SA tiene su sede en Francia y cotiza en Euronext París (código ISIN: FR0000120404) y en el mercado OTC (símbolo: ACCYY) de Estados Unidos. Para obtener más información, visite </w:t>
      </w:r>
      <w:hyperlink r:id="rId25">
        <w:r>
          <w:rPr>
            <w:color w:val="000000"/>
            <w:sz w:val="18"/>
            <w:szCs w:val="18"/>
            <w:u w:val="single"/>
          </w:rPr>
          <w:t>group.accor.com</w:t>
        </w:r>
      </w:hyperlink>
      <w:r w:rsidR="009F0044">
        <w:rPr>
          <w:color w:val="74758C"/>
          <w:sz w:val="18"/>
          <w:szCs w:val="18"/>
        </w:rPr>
        <w:t xml:space="preserve"> o síganos en </w:t>
      </w:r>
      <w:hyperlink r:id="rId26">
        <w:r>
          <w:rPr>
            <w:color w:val="000000"/>
            <w:sz w:val="18"/>
            <w:szCs w:val="18"/>
            <w:u w:val="single"/>
          </w:rPr>
          <w:t>X</w:t>
        </w:r>
      </w:hyperlink>
      <w:r w:rsidR="009F0044">
        <w:rPr>
          <w:color w:val="74758C"/>
          <w:sz w:val="18"/>
          <w:szCs w:val="18"/>
        </w:rPr>
        <w:t>, </w:t>
      </w:r>
      <w:hyperlink r:id="rId27">
        <w:r>
          <w:rPr>
            <w:color w:val="000000"/>
            <w:sz w:val="18"/>
            <w:szCs w:val="18"/>
            <w:u w:val="single"/>
          </w:rPr>
          <w:t>Facebook</w:t>
        </w:r>
      </w:hyperlink>
      <w:r w:rsidR="009F0044">
        <w:rPr>
          <w:color w:val="74758C"/>
          <w:sz w:val="18"/>
          <w:szCs w:val="18"/>
        </w:rPr>
        <w:t>, </w:t>
      </w:r>
      <w:hyperlink r:id="rId28">
        <w:r>
          <w:rPr>
            <w:color w:val="000000"/>
            <w:sz w:val="18"/>
            <w:szCs w:val="18"/>
            <w:u w:val="single"/>
          </w:rPr>
          <w:t>LinkedIn,</w:t>
        </w:r>
      </w:hyperlink>
      <w:r w:rsidR="009F0044">
        <w:rPr>
          <w:color w:val="74758C"/>
          <w:sz w:val="18"/>
          <w:szCs w:val="18"/>
        </w:rPr>
        <w:t xml:space="preserve"> </w:t>
      </w:r>
      <w:hyperlink r:id="rId29">
        <w:r>
          <w:rPr>
            <w:color w:val="000000"/>
            <w:sz w:val="18"/>
            <w:szCs w:val="18"/>
            <w:u w:val="single"/>
          </w:rPr>
          <w:t>Instagram</w:t>
        </w:r>
      </w:hyperlink>
      <w:r w:rsidR="009F0044">
        <w:rPr>
          <w:color w:val="74758C"/>
          <w:sz w:val="18"/>
          <w:szCs w:val="18"/>
        </w:rPr>
        <w:t xml:space="preserve"> y </w:t>
      </w:r>
      <w:hyperlink r:id="rId30">
        <w:r>
          <w:rPr>
            <w:color w:val="000000"/>
            <w:sz w:val="18"/>
            <w:szCs w:val="18"/>
            <w:u w:val="single"/>
          </w:rPr>
          <w:t>TikTok</w:t>
        </w:r>
      </w:hyperlink>
      <w:r w:rsidR="009F0044">
        <w:rPr>
          <w:color w:val="74758C"/>
          <w:sz w:val="12"/>
          <w:szCs w:val="12"/>
        </w:rPr>
        <w:t>.</w:t>
      </w:r>
    </w:p>
    <w:p w14:paraId="2D997E81" w14:textId="77777777" w:rsidR="00ED46C1" w:rsidRDefault="00ED46C1">
      <w:pPr>
        <w:jc w:val="both"/>
        <w:rPr>
          <w:color w:val="74758C"/>
          <w:sz w:val="12"/>
          <w:szCs w:val="12"/>
        </w:rPr>
      </w:pPr>
    </w:p>
    <w:p w14:paraId="7496DD06" w14:textId="77777777" w:rsidR="00ED46C1" w:rsidRDefault="00ED46C1">
      <w:pPr>
        <w:jc w:val="both"/>
        <w:rPr>
          <w:color w:val="74758C"/>
          <w:sz w:val="16"/>
          <w:szCs w:val="16"/>
        </w:rPr>
      </w:pPr>
    </w:p>
    <w:p w14:paraId="5AAA17EE" w14:textId="77777777" w:rsidR="00ED46C1" w:rsidRPr="00017393" w:rsidRDefault="009F0044">
      <w:pPr>
        <w:rPr>
          <w:rFonts w:eastAsia="Arial" w:cs="Arial"/>
          <w:b/>
          <w:bCs/>
          <w:color w:val="74758C"/>
          <w:sz w:val="18"/>
          <w:szCs w:val="18"/>
        </w:rPr>
      </w:pPr>
      <w:r w:rsidRPr="00017393">
        <w:rPr>
          <w:rFonts w:eastAsia="Arial" w:cs="Arial"/>
          <w:b/>
          <w:bCs/>
          <w:color w:val="74758C"/>
          <w:sz w:val="18"/>
          <w:szCs w:val="18"/>
        </w:rPr>
        <w:t xml:space="preserve"> </w:t>
      </w:r>
    </w:p>
    <w:p w14:paraId="4A64DCC1" w14:textId="77777777" w:rsidR="00ED46C1" w:rsidRPr="00017393" w:rsidRDefault="009F0044">
      <w:pPr>
        <w:rPr>
          <w:rFonts w:eastAsia="Arial" w:cs="Arial"/>
          <w:b/>
          <w:bCs/>
          <w:color w:val="74758C"/>
          <w:sz w:val="18"/>
          <w:szCs w:val="18"/>
        </w:rPr>
      </w:pPr>
      <w:r w:rsidRPr="00017393">
        <w:rPr>
          <w:rFonts w:eastAsia="Arial" w:cs="Arial"/>
          <w:b/>
          <w:bCs/>
          <w:color w:val="74758C"/>
          <w:sz w:val="18"/>
          <w:szCs w:val="18"/>
        </w:rPr>
        <w:t>Contacto de prensa de Accor:</w:t>
      </w:r>
    </w:p>
    <w:p w14:paraId="1A75A30B" w14:textId="77777777" w:rsidR="00ED46C1" w:rsidRPr="00017393" w:rsidRDefault="009F0044">
      <w:pPr>
        <w:rPr>
          <w:rFonts w:eastAsia="Arial" w:cs="Arial"/>
          <w:color w:val="74758C"/>
          <w:sz w:val="18"/>
          <w:szCs w:val="18"/>
        </w:rPr>
      </w:pPr>
      <w:r w:rsidRPr="00017393">
        <w:rPr>
          <w:rFonts w:eastAsia="Arial" w:cs="Arial"/>
          <w:color w:val="74758C"/>
          <w:sz w:val="18"/>
          <w:szCs w:val="18"/>
        </w:rPr>
        <w:t xml:space="preserve"> </w:t>
      </w:r>
    </w:p>
    <w:p w14:paraId="2DFCA90D" w14:textId="77777777" w:rsidR="00ED46C1" w:rsidRPr="003F2660" w:rsidRDefault="009F0044">
      <w:pPr>
        <w:rPr>
          <w:rFonts w:eastAsia="Arial" w:cs="Arial"/>
          <w:color w:val="74758C"/>
          <w:sz w:val="18"/>
          <w:szCs w:val="18"/>
          <w:lang w:val="it-IT"/>
        </w:rPr>
      </w:pPr>
      <w:r w:rsidRPr="003F2660">
        <w:rPr>
          <w:rFonts w:eastAsia="Arial" w:cs="Arial"/>
          <w:b/>
          <w:bCs/>
          <w:color w:val="74758C"/>
          <w:sz w:val="18"/>
          <w:szCs w:val="18"/>
          <w:lang w:val="it-IT"/>
        </w:rPr>
        <w:t xml:space="preserve">Sara López Morosetti             </w:t>
      </w:r>
      <w:r w:rsidRPr="003F2660">
        <w:rPr>
          <w:rFonts w:eastAsia="Arial" w:cs="Arial"/>
          <w:b/>
          <w:bCs/>
          <w:color w:val="74758C"/>
          <w:sz w:val="18"/>
          <w:szCs w:val="18"/>
          <w:lang w:val="it-IT"/>
        </w:rPr>
        <w:tab/>
        <w:t xml:space="preserve">                                                </w:t>
      </w:r>
      <w:r w:rsidRPr="003F2660">
        <w:rPr>
          <w:rFonts w:eastAsia="Arial" w:cs="Arial"/>
          <w:color w:val="74758C"/>
          <w:sz w:val="18"/>
          <w:szCs w:val="18"/>
          <w:lang w:val="it-IT"/>
        </w:rPr>
        <w:t xml:space="preserve">          </w:t>
      </w:r>
    </w:p>
    <w:p w14:paraId="50EE1936" w14:textId="6EAEF5C1" w:rsidR="00ED46C1" w:rsidRPr="003F2660" w:rsidRDefault="009F0044">
      <w:pPr>
        <w:rPr>
          <w:rFonts w:eastAsia="Arial" w:cs="Arial"/>
          <w:color w:val="74758C"/>
          <w:sz w:val="18"/>
          <w:szCs w:val="18"/>
          <w:lang w:val="it-IT"/>
        </w:rPr>
      </w:pPr>
      <w:r w:rsidRPr="003F2660">
        <w:rPr>
          <w:rFonts w:eastAsia="Arial" w:cs="Arial"/>
          <w:color w:val="74758C"/>
          <w:sz w:val="18"/>
          <w:szCs w:val="18"/>
          <w:lang w:val="it-IT"/>
        </w:rPr>
        <w:t xml:space="preserve">PR &amp; Media Relations Manager- Mediterranean Countries       </w:t>
      </w:r>
      <w:r w:rsidRPr="003F2660">
        <w:rPr>
          <w:rFonts w:eastAsia="Arial" w:cs="Arial"/>
          <w:color w:val="74758C"/>
          <w:sz w:val="18"/>
          <w:szCs w:val="18"/>
          <w:lang w:val="it-IT"/>
        </w:rPr>
        <w:tab/>
        <w:t xml:space="preserve"> </w:t>
      </w:r>
      <w:hyperlink r:id="rId31">
        <w:r w:rsidR="00ED46C1" w:rsidRPr="003F2660">
          <w:rPr>
            <w:rFonts w:eastAsia="Arial" w:cs="Arial"/>
            <w:color w:val="1155CC"/>
            <w:sz w:val="18"/>
            <w:szCs w:val="18"/>
            <w:u w:val="single"/>
            <w:lang w:val="it-IT"/>
          </w:rPr>
          <w:t>sara.lopezmorosetti@accor.com</w:t>
        </w:r>
      </w:hyperlink>
    </w:p>
    <w:p w14:paraId="5949FD04" w14:textId="77777777" w:rsidR="00ED46C1" w:rsidRPr="003F2660" w:rsidRDefault="00ED46C1">
      <w:pPr>
        <w:rPr>
          <w:rFonts w:eastAsia="Arial" w:cs="Arial"/>
          <w:color w:val="74758C"/>
          <w:sz w:val="18"/>
          <w:szCs w:val="18"/>
          <w:lang w:val="it-IT"/>
        </w:rPr>
      </w:pPr>
    </w:p>
    <w:p w14:paraId="067C587A" w14:textId="77777777" w:rsidR="00ED46C1" w:rsidRPr="00017393" w:rsidRDefault="009F0044">
      <w:pPr>
        <w:rPr>
          <w:rFonts w:eastAsia="Arial" w:cs="Arial"/>
          <w:color w:val="74758C"/>
          <w:sz w:val="18"/>
          <w:szCs w:val="18"/>
        </w:rPr>
      </w:pPr>
      <w:r w:rsidRPr="00017393">
        <w:rPr>
          <w:rFonts w:eastAsia="Arial" w:cs="Arial"/>
          <w:b/>
          <w:bCs/>
          <w:color w:val="74758C"/>
          <w:sz w:val="18"/>
          <w:szCs w:val="18"/>
        </w:rPr>
        <w:t>Sergat</w:t>
      </w:r>
    </w:p>
    <w:p w14:paraId="6B5AE183" w14:textId="77777777" w:rsidR="00ED46C1" w:rsidRPr="00017393" w:rsidRDefault="009F0044">
      <w:pPr>
        <w:rPr>
          <w:rFonts w:eastAsia="Arial" w:cs="Arial"/>
          <w:color w:val="74758C"/>
          <w:sz w:val="18"/>
          <w:szCs w:val="18"/>
        </w:rPr>
      </w:pPr>
      <w:r w:rsidRPr="00017393">
        <w:rPr>
          <w:rFonts w:eastAsia="Arial" w:cs="Arial"/>
          <w:color w:val="74758C"/>
          <w:sz w:val="18"/>
          <w:szCs w:val="18"/>
        </w:rPr>
        <w:t>Agencia de comunicación</w:t>
      </w:r>
    </w:p>
    <w:p w14:paraId="188A4A57" w14:textId="77777777" w:rsidR="00ED46C1" w:rsidRPr="00017393" w:rsidRDefault="00ED46C1">
      <w:pPr>
        <w:rPr>
          <w:b/>
          <w:bCs/>
          <w:color w:val="74758C"/>
          <w:sz w:val="18"/>
          <w:szCs w:val="18"/>
        </w:rPr>
      </w:pPr>
      <w:hyperlink r:id="rId32">
        <w:r w:rsidRPr="00017393">
          <w:rPr>
            <w:rFonts w:eastAsia="Arial" w:cs="Arial"/>
            <w:color w:val="000000"/>
            <w:sz w:val="18"/>
            <w:szCs w:val="18"/>
            <w:u w:val="single"/>
          </w:rPr>
          <w:t>prensa@sergat.com</w:t>
        </w:r>
      </w:hyperlink>
    </w:p>
    <w:sectPr w:rsidR="00ED46C1" w:rsidRPr="00017393">
      <w:headerReference w:type="default" r:id="rId33"/>
      <w:footerReference w:type="default" r:id="rId34"/>
      <w:headerReference w:type="first" r:id="rId35"/>
      <w:footerReference w:type="first" r:id="rId36"/>
      <w:pgSz w:w="11906" w:h="16838"/>
      <w:pgMar w:top="2381" w:right="1758" w:bottom="567" w:left="1758" w:header="284" w:footer="28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6F73D2" w14:textId="77777777" w:rsidR="00CF49C4" w:rsidRDefault="00CF49C4">
      <w:r>
        <w:separator/>
      </w:r>
    </w:p>
  </w:endnote>
  <w:endnote w:type="continuationSeparator" w:id="0">
    <w:p w14:paraId="27290362" w14:textId="77777777" w:rsidR="00CF49C4" w:rsidRDefault="00CF4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178B441D-D968-B94A-BB82-67A1811CDB86}"/>
  </w:font>
  <w:font w:name="Times New Roman">
    <w:panose1 w:val="02020603050405020304"/>
    <w:charset w:val="00"/>
    <w:family w:val="roman"/>
    <w:pitch w:val="variable"/>
    <w:sig w:usb0="E0002EFF" w:usb1="C000785B" w:usb2="00000009" w:usb3="00000000" w:csb0="000001FF" w:csb1="00000000"/>
    <w:embedRegular r:id="rId2" w:fontKey="{8D7973F1-3C36-6945-AB5C-AAF4A143871B}"/>
    <w:embedBold r:id="rId3" w:fontKey="{7B149107-5536-DF4F-97A0-21896F8C082A}"/>
    <w:embedItalic r:id="rId4" w:fontKey="{11C331EF-0BED-4640-9D62-49920B826F58}"/>
    <w:embedBoldItalic r:id="rId5" w:fontKey="{0A5310C2-F16B-F146-85FA-06A5625E0587}"/>
  </w:font>
  <w:font w:name="Courier New">
    <w:panose1 w:val="02070309020205020404"/>
    <w:charset w:val="00"/>
    <w:family w:val="modern"/>
    <w:pitch w:val="fixed"/>
    <w:sig w:usb0="E0002EFF" w:usb1="C0007843" w:usb2="00000009" w:usb3="00000000" w:csb0="000001FF" w:csb1="00000000"/>
    <w:embedRegular r:id="rId6" w:fontKey="{0FE9F8A2-C113-444E-9BD1-0A80B1797F86}"/>
  </w:font>
  <w:font w:name="Wingdings">
    <w:panose1 w:val="05000000000000000000"/>
    <w:charset w:val="4D"/>
    <w:family w:val="decorative"/>
    <w:pitch w:val="variable"/>
    <w:sig w:usb0="00000003" w:usb1="00000000" w:usb2="00000000" w:usb3="00000000" w:csb0="80000001" w:csb1="00000000"/>
    <w:embedRegular r:id="rId7" w:fontKey="{4E120E13-AD11-874D-A266-1307574380F3}"/>
  </w:font>
  <w:font w:name="Verdana">
    <w:panose1 w:val="020B0604030504040204"/>
    <w:charset w:val="00"/>
    <w:family w:val="swiss"/>
    <w:pitch w:val="variable"/>
    <w:sig w:usb0="A10006FF" w:usb1="4000205B" w:usb2="00000010" w:usb3="00000000" w:csb0="0000019F" w:csb1="00000000"/>
    <w:embedRegular r:id="rId8" w:fontKey="{4453540A-4CBB-C74E-96D2-95F5FBE84D51}"/>
    <w:embedBold r:id="rId9" w:fontKey="{F145F2F8-894E-5644-8408-FF98DAEEBBCC}"/>
    <w:embedItalic r:id="rId10" w:fontKey="{7714149F-9498-BB41-B237-D12246F4028A}"/>
  </w:font>
  <w:font w:name="Arial">
    <w:panose1 w:val="020B0604020202020204"/>
    <w:charset w:val="00"/>
    <w:family w:val="swiss"/>
    <w:pitch w:val="variable"/>
    <w:sig w:usb0="E0002AFF" w:usb1="C0007843" w:usb2="00000009" w:usb3="00000000" w:csb0="000001FF" w:csb1="00000000"/>
    <w:embedRegular r:id="rId11" w:fontKey="{ADDE2B84-DA08-C941-A112-926F06451BF1}"/>
    <w:embedBold r:id="rId12" w:fontKey="{A2F5EC85-282D-C043-88FE-5F17587D61E4}"/>
    <w:embedItalic r:id="rId13" w:fontKey="{D1A7F6FC-0FDD-2447-BAF6-357DD740C57D}"/>
  </w:font>
  <w:font w:name="Calibri">
    <w:panose1 w:val="020F0502020204030204"/>
    <w:charset w:val="00"/>
    <w:family w:val="swiss"/>
    <w:pitch w:val="variable"/>
    <w:sig w:usb0="E0002AFF" w:usb1="C000247B" w:usb2="00000009" w:usb3="00000000" w:csb0="000001FF" w:csb1="00000000"/>
    <w:embedRegular r:id="rId14" w:fontKey="{6D126FDE-54EE-F748-B78B-B3CA1C182175}"/>
  </w:font>
  <w:font w:name="Cambria">
    <w:panose1 w:val="02040503050406030204"/>
    <w:charset w:val="00"/>
    <w:family w:val="roman"/>
    <w:pitch w:val="variable"/>
    <w:sig w:usb0="E00002FF" w:usb1="400004FF" w:usb2="00000000" w:usb3="00000000" w:csb0="0000019F" w:csb1="00000000"/>
    <w:embedRegular r:id="rId15" w:fontKey="{0717DFEC-ECB7-904C-8AF3-DA24A6DE7BF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48E22B" w14:textId="77777777" w:rsidR="00ED46C1" w:rsidRDefault="00ED46C1">
    <w:pPr>
      <w:pBdr>
        <w:top w:val="nil"/>
        <w:left w:val="nil"/>
        <w:bottom w:val="nil"/>
        <w:right w:val="nil"/>
        <w:between w:val="nil"/>
      </w:pBdr>
      <w:rPr>
        <w:color w:val="000000"/>
      </w:rPr>
    </w:pPr>
  </w:p>
  <w:p w14:paraId="10194ADD" w14:textId="77777777" w:rsidR="00ED46C1" w:rsidRDefault="00ED46C1">
    <w:pPr>
      <w:pBdr>
        <w:top w:val="nil"/>
        <w:left w:val="nil"/>
        <w:bottom w:val="nil"/>
        <w:right w:val="nil"/>
        <w:between w:val="nil"/>
      </w:pBdr>
      <w:rPr>
        <w:color w:val="000000"/>
      </w:rPr>
    </w:pPr>
  </w:p>
  <w:p w14:paraId="3559BF73" w14:textId="77777777" w:rsidR="00ED46C1" w:rsidRDefault="00ED46C1">
    <w:pPr>
      <w:pBdr>
        <w:top w:val="nil"/>
        <w:left w:val="nil"/>
        <w:bottom w:val="nil"/>
        <w:right w:val="nil"/>
        <w:between w:val="nil"/>
      </w:pBdr>
      <w:rPr>
        <w:color w:val="000000"/>
      </w:rPr>
    </w:pPr>
  </w:p>
  <w:p w14:paraId="4F127D56" w14:textId="77777777" w:rsidR="00ED46C1" w:rsidRDefault="00ED46C1">
    <w:pPr>
      <w:pBdr>
        <w:top w:val="nil"/>
        <w:left w:val="nil"/>
        <w:bottom w:val="nil"/>
        <w:right w:val="nil"/>
        <w:between w:val="nil"/>
      </w:pBdr>
      <w:rPr>
        <w:color w:val="000000"/>
      </w:rPr>
    </w:pPr>
  </w:p>
  <w:p w14:paraId="135F2EED" w14:textId="77777777" w:rsidR="00ED46C1" w:rsidRDefault="00ED46C1">
    <w:pPr>
      <w:pBdr>
        <w:top w:val="nil"/>
        <w:left w:val="nil"/>
        <w:bottom w:val="nil"/>
        <w:right w:val="nil"/>
        <w:between w:val="nil"/>
      </w:pBdr>
      <w:rPr>
        <w:color w:val="000000"/>
      </w:rPr>
    </w:pPr>
  </w:p>
  <w:p w14:paraId="4597F60A" w14:textId="77777777" w:rsidR="00ED46C1" w:rsidRDefault="00ED46C1">
    <w:pPr>
      <w:pBdr>
        <w:top w:val="nil"/>
        <w:left w:val="nil"/>
        <w:bottom w:val="nil"/>
        <w:right w:val="nil"/>
        <w:between w:val="nil"/>
      </w:pBd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2369AC" w14:textId="77777777" w:rsidR="00ED46C1" w:rsidRDefault="00ED46C1">
    <w:pPr>
      <w:pBdr>
        <w:top w:val="nil"/>
        <w:left w:val="nil"/>
        <w:bottom w:val="nil"/>
        <w:right w:val="nil"/>
        <w:between w:val="nil"/>
      </w:pBdr>
      <w:rPr>
        <w:color w:val="000000"/>
      </w:rPr>
    </w:pPr>
  </w:p>
  <w:p w14:paraId="6C99CAB7" w14:textId="77777777" w:rsidR="00ED46C1" w:rsidRDefault="00ED46C1">
    <w:pPr>
      <w:pBdr>
        <w:top w:val="nil"/>
        <w:left w:val="nil"/>
        <w:bottom w:val="nil"/>
        <w:right w:val="nil"/>
        <w:between w:val="nil"/>
      </w:pBd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F961C6" w14:textId="77777777" w:rsidR="00CF49C4" w:rsidRDefault="00CF49C4">
      <w:r>
        <w:separator/>
      </w:r>
    </w:p>
  </w:footnote>
  <w:footnote w:type="continuationSeparator" w:id="0">
    <w:p w14:paraId="243E0E57" w14:textId="77777777" w:rsidR="00CF49C4" w:rsidRDefault="00CF49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24F26C" w14:textId="77777777" w:rsidR="00ED46C1" w:rsidRDefault="00ED46C1">
    <w:pPr>
      <w:pBdr>
        <w:top w:val="nil"/>
        <w:left w:val="nil"/>
        <w:bottom w:val="nil"/>
        <w:right w:val="nil"/>
        <w:between w:val="nil"/>
      </w:pBdr>
      <w:rPr>
        <w:color w:val="000000"/>
      </w:rPr>
    </w:pPr>
  </w:p>
  <w:p w14:paraId="6D74F013" w14:textId="77777777" w:rsidR="00ED46C1" w:rsidRDefault="009F0044">
    <w:pPr>
      <w:pBdr>
        <w:top w:val="nil"/>
        <w:left w:val="nil"/>
        <w:bottom w:val="nil"/>
        <w:right w:val="nil"/>
        <w:between w:val="nil"/>
      </w:pBdr>
      <w:rPr>
        <w:color w:val="000000"/>
      </w:rPr>
    </w:pPr>
    <w:r>
      <w:rPr>
        <w:noProof/>
        <w:color w:val="000000"/>
      </w:rPr>
      <w:drawing>
        <wp:anchor distT="0" distB="0" distL="0" distR="0" simplePos="0" relativeHeight="251658240" behindDoc="1" locked="0" layoutInCell="1" hidden="0" allowOverlap="1" wp14:anchorId="0C367CD3" wp14:editId="215F5F08">
          <wp:simplePos x="0" y="0"/>
          <wp:positionH relativeFrom="page">
            <wp:posOffset>3477068</wp:posOffset>
          </wp:positionH>
          <wp:positionV relativeFrom="page">
            <wp:posOffset>426084</wp:posOffset>
          </wp:positionV>
          <wp:extent cx="617027" cy="54000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7027" cy="5400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4559EF" w14:textId="77777777" w:rsidR="00ED46C1" w:rsidRDefault="00ED46C1">
    <w:pPr>
      <w:pBdr>
        <w:top w:val="nil"/>
        <w:left w:val="nil"/>
        <w:bottom w:val="nil"/>
        <w:right w:val="nil"/>
        <w:between w:val="nil"/>
      </w:pBdr>
      <w:rPr>
        <w:color w:val="000000"/>
      </w:rPr>
    </w:pPr>
  </w:p>
  <w:p w14:paraId="0C981E63" w14:textId="77777777" w:rsidR="00ED46C1" w:rsidRDefault="009F0044">
    <w:pPr>
      <w:pBdr>
        <w:top w:val="nil"/>
        <w:left w:val="nil"/>
        <w:bottom w:val="nil"/>
        <w:right w:val="nil"/>
        <w:between w:val="nil"/>
      </w:pBdr>
      <w:rPr>
        <w:color w:val="000000"/>
      </w:rPr>
    </w:pPr>
    <w:r>
      <w:rPr>
        <w:noProof/>
        <w:color w:val="000000"/>
      </w:rPr>
      <w:drawing>
        <wp:anchor distT="0" distB="0" distL="0" distR="0" simplePos="0" relativeHeight="251659264" behindDoc="1" locked="0" layoutInCell="1" hidden="0" allowOverlap="1" wp14:anchorId="62CD681B" wp14:editId="7D1FC878">
          <wp:simplePos x="0" y="0"/>
          <wp:positionH relativeFrom="page">
            <wp:posOffset>2816860</wp:posOffset>
          </wp:positionH>
          <wp:positionV relativeFrom="page">
            <wp:posOffset>382270</wp:posOffset>
          </wp:positionV>
          <wp:extent cx="1439545" cy="1259840"/>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39545" cy="1259840"/>
                  </a:xfrm>
                  <a:prstGeom prst="rect">
                    <a:avLst/>
                  </a:prstGeom>
                  <a:ln/>
                </pic:spPr>
              </pic:pic>
            </a:graphicData>
          </a:graphic>
        </wp:anchor>
      </w:drawing>
    </w:r>
  </w:p>
  <w:p w14:paraId="42D2797B" w14:textId="77777777" w:rsidR="00ED46C1" w:rsidRDefault="00ED46C1">
    <w:pPr>
      <w:pBdr>
        <w:top w:val="nil"/>
        <w:left w:val="nil"/>
        <w:bottom w:val="nil"/>
        <w:right w:val="nil"/>
        <w:between w:val="nil"/>
      </w:pBdr>
      <w:rPr>
        <w:color w:val="000000"/>
      </w:rPr>
    </w:pPr>
  </w:p>
  <w:p w14:paraId="1F8B4265" w14:textId="77777777" w:rsidR="00ED46C1" w:rsidRDefault="00ED46C1">
    <w:pPr>
      <w:pBdr>
        <w:top w:val="nil"/>
        <w:left w:val="nil"/>
        <w:bottom w:val="nil"/>
        <w:right w:val="nil"/>
        <w:between w:val="nil"/>
      </w:pBdr>
      <w:rPr>
        <w:color w:val="000000"/>
      </w:rPr>
    </w:pPr>
  </w:p>
  <w:p w14:paraId="3C7EE6F2" w14:textId="77777777" w:rsidR="00ED46C1" w:rsidRDefault="00ED46C1">
    <w:pPr>
      <w:pBdr>
        <w:top w:val="nil"/>
        <w:left w:val="nil"/>
        <w:bottom w:val="nil"/>
        <w:right w:val="nil"/>
        <w:between w:val="nil"/>
      </w:pBdr>
      <w:rPr>
        <w:color w:val="000000"/>
      </w:rPr>
    </w:pPr>
  </w:p>
  <w:p w14:paraId="6B6EABFA" w14:textId="77777777" w:rsidR="00ED46C1" w:rsidRDefault="00ED46C1">
    <w:pPr>
      <w:pBdr>
        <w:top w:val="nil"/>
        <w:left w:val="nil"/>
        <w:bottom w:val="nil"/>
        <w:right w:val="nil"/>
        <w:between w:val="nil"/>
      </w:pBdr>
      <w:rPr>
        <w:color w:val="000000"/>
      </w:rPr>
    </w:pPr>
  </w:p>
  <w:p w14:paraId="0FC87C67" w14:textId="77777777" w:rsidR="00ED46C1" w:rsidRDefault="00ED46C1">
    <w:pPr>
      <w:pBdr>
        <w:top w:val="nil"/>
        <w:left w:val="nil"/>
        <w:bottom w:val="nil"/>
        <w:right w:val="nil"/>
        <w:between w:val="nil"/>
      </w:pBdr>
      <w:rPr>
        <w:color w:val="000000"/>
      </w:rPr>
    </w:pPr>
  </w:p>
  <w:p w14:paraId="19592229" w14:textId="77777777" w:rsidR="00ED46C1" w:rsidRDefault="00ED46C1">
    <w:pPr>
      <w:pBdr>
        <w:top w:val="nil"/>
        <w:left w:val="nil"/>
        <w:bottom w:val="nil"/>
        <w:right w:val="nil"/>
        <w:between w:val="nil"/>
      </w:pBdr>
      <w:rPr>
        <w:color w:val="000000"/>
      </w:rPr>
    </w:pPr>
  </w:p>
  <w:p w14:paraId="1452B5EE" w14:textId="68FCBE42" w:rsidR="00ED46C1" w:rsidRDefault="009F0044" w:rsidP="0044397E">
    <w:pPr>
      <w:pBdr>
        <w:top w:val="nil"/>
        <w:left w:val="nil"/>
        <w:bottom w:val="nil"/>
        <w:right w:val="nil"/>
        <w:between w:val="nil"/>
      </w:pBdr>
      <w:tabs>
        <w:tab w:val="left" w:pos="4515"/>
      </w:tabs>
      <w:rPr>
        <w:color w:val="000000"/>
      </w:rPr>
    </w:pPr>
    <w:r>
      <w:rPr>
        <w:color w:val="000000"/>
      </w:rPr>
      <w:tab/>
    </w:r>
  </w:p>
  <w:p w14:paraId="441A1CEA" w14:textId="77777777" w:rsidR="00ED46C1" w:rsidRDefault="00ED46C1">
    <w:pPr>
      <w:pBdr>
        <w:top w:val="nil"/>
        <w:left w:val="nil"/>
        <w:bottom w:val="nil"/>
        <w:right w:val="nil"/>
        <w:between w:val="nil"/>
      </w:pBdr>
      <w:rPr>
        <w:color w:val="000000"/>
      </w:rPr>
    </w:pPr>
  </w:p>
  <w:p w14:paraId="38D4125A" w14:textId="77777777" w:rsidR="00ED46C1" w:rsidRDefault="00ED46C1">
    <w:pPr>
      <w:pBdr>
        <w:top w:val="nil"/>
        <w:left w:val="nil"/>
        <w:bottom w:val="nil"/>
        <w:right w:val="nil"/>
        <w:between w:val="nil"/>
      </w:pBdr>
      <w:rPr>
        <w:color w:val="000000"/>
      </w:rPr>
    </w:pPr>
  </w:p>
  <w:p w14:paraId="3AD0DC44" w14:textId="77777777" w:rsidR="00ED46C1" w:rsidRDefault="00ED46C1">
    <w:pPr>
      <w:pBdr>
        <w:top w:val="nil"/>
        <w:left w:val="nil"/>
        <w:bottom w:val="nil"/>
        <w:right w:val="nil"/>
        <w:between w:val="nil"/>
      </w:pBdr>
      <w:spacing w:line="32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5E4886"/>
    <w:multiLevelType w:val="hybridMultilevel"/>
    <w:tmpl w:val="04EAE6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444D04CF"/>
    <w:multiLevelType w:val="hybridMultilevel"/>
    <w:tmpl w:val="5262FB94"/>
    <w:lvl w:ilvl="0" w:tplc="040A0003">
      <w:start w:val="1"/>
      <w:numFmt w:val="bullet"/>
      <w:lvlText w:val="o"/>
      <w:lvlJc w:val="left"/>
      <w:pPr>
        <w:ind w:left="720" w:hanging="360"/>
      </w:pPr>
      <w:rPr>
        <w:rFonts w:ascii="Courier New" w:hAnsi="Courier New" w:cs="Courier New"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58D3544C"/>
    <w:multiLevelType w:val="hybridMultilevel"/>
    <w:tmpl w:val="5D865DBE"/>
    <w:lvl w:ilvl="0" w:tplc="040A0003">
      <w:start w:val="1"/>
      <w:numFmt w:val="bullet"/>
      <w:lvlText w:val="o"/>
      <w:lvlJc w:val="left"/>
      <w:pPr>
        <w:ind w:left="1080" w:hanging="360"/>
      </w:pPr>
      <w:rPr>
        <w:rFonts w:ascii="Courier New" w:hAnsi="Courier New" w:cs="Courier New"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3" w15:restartNumberingAfterBreak="0">
    <w:nsid w:val="677B2C89"/>
    <w:multiLevelType w:val="hybridMultilevel"/>
    <w:tmpl w:val="637E38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9280255"/>
    <w:multiLevelType w:val="multilevel"/>
    <w:tmpl w:val="719AB3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D8191E"/>
    <w:multiLevelType w:val="hybridMultilevel"/>
    <w:tmpl w:val="AE8CB8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14787026">
    <w:abstractNumId w:val="3"/>
  </w:num>
  <w:num w:numId="2" w16cid:durableId="414597720">
    <w:abstractNumId w:val="5"/>
  </w:num>
  <w:num w:numId="3" w16cid:durableId="282027">
    <w:abstractNumId w:val="4"/>
  </w:num>
  <w:num w:numId="4" w16cid:durableId="1333677893">
    <w:abstractNumId w:val="3"/>
  </w:num>
  <w:num w:numId="5" w16cid:durableId="2033794936">
    <w:abstractNumId w:val="0"/>
  </w:num>
  <w:num w:numId="6" w16cid:durableId="343173625">
    <w:abstractNumId w:val="1"/>
  </w:num>
  <w:num w:numId="7" w16cid:durableId="33623222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6C1"/>
    <w:rsid w:val="00017393"/>
    <w:rsid w:val="000328CD"/>
    <w:rsid w:val="00033E29"/>
    <w:rsid w:val="0008434B"/>
    <w:rsid w:val="000F0AEE"/>
    <w:rsid w:val="0012186E"/>
    <w:rsid w:val="00136210"/>
    <w:rsid w:val="00163DBD"/>
    <w:rsid w:val="0017164D"/>
    <w:rsid w:val="001E6EB9"/>
    <w:rsid w:val="00207E13"/>
    <w:rsid w:val="002169DD"/>
    <w:rsid w:val="00223640"/>
    <w:rsid w:val="00271B9D"/>
    <w:rsid w:val="0035466C"/>
    <w:rsid w:val="0038782F"/>
    <w:rsid w:val="00394F21"/>
    <w:rsid w:val="003E29BC"/>
    <w:rsid w:val="003F250B"/>
    <w:rsid w:val="003F2660"/>
    <w:rsid w:val="004116B8"/>
    <w:rsid w:val="0041768A"/>
    <w:rsid w:val="0044397E"/>
    <w:rsid w:val="004724C5"/>
    <w:rsid w:val="004E495C"/>
    <w:rsid w:val="004E760D"/>
    <w:rsid w:val="0051060F"/>
    <w:rsid w:val="00530E29"/>
    <w:rsid w:val="00533848"/>
    <w:rsid w:val="00601BED"/>
    <w:rsid w:val="006314E5"/>
    <w:rsid w:val="00641F48"/>
    <w:rsid w:val="00692F7F"/>
    <w:rsid w:val="006C2BA1"/>
    <w:rsid w:val="006D07C4"/>
    <w:rsid w:val="006E32CD"/>
    <w:rsid w:val="00722A90"/>
    <w:rsid w:val="00782118"/>
    <w:rsid w:val="007C6F92"/>
    <w:rsid w:val="008133F6"/>
    <w:rsid w:val="00814367"/>
    <w:rsid w:val="008145E5"/>
    <w:rsid w:val="00830525"/>
    <w:rsid w:val="00871A5C"/>
    <w:rsid w:val="00883DB3"/>
    <w:rsid w:val="008F67B7"/>
    <w:rsid w:val="0093700F"/>
    <w:rsid w:val="009470C2"/>
    <w:rsid w:val="009A54F4"/>
    <w:rsid w:val="009B1039"/>
    <w:rsid w:val="009B653C"/>
    <w:rsid w:val="009F0044"/>
    <w:rsid w:val="009F0BF4"/>
    <w:rsid w:val="009F6FC8"/>
    <w:rsid w:val="00A075D7"/>
    <w:rsid w:val="00A11763"/>
    <w:rsid w:val="00A15294"/>
    <w:rsid w:val="00A46A5E"/>
    <w:rsid w:val="00A52DB7"/>
    <w:rsid w:val="00AD6069"/>
    <w:rsid w:val="00B7409F"/>
    <w:rsid w:val="00BB1208"/>
    <w:rsid w:val="00BE5C87"/>
    <w:rsid w:val="00C22589"/>
    <w:rsid w:val="00C407A4"/>
    <w:rsid w:val="00C7394E"/>
    <w:rsid w:val="00C854EF"/>
    <w:rsid w:val="00CA197B"/>
    <w:rsid w:val="00CD718A"/>
    <w:rsid w:val="00CF49C4"/>
    <w:rsid w:val="00D138D3"/>
    <w:rsid w:val="00D30D39"/>
    <w:rsid w:val="00D61933"/>
    <w:rsid w:val="00D6224B"/>
    <w:rsid w:val="00D66402"/>
    <w:rsid w:val="00D7704D"/>
    <w:rsid w:val="00D8674F"/>
    <w:rsid w:val="00DB3E61"/>
    <w:rsid w:val="00DC5060"/>
    <w:rsid w:val="00E170DB"/>
    <w:rsid w:val="00E4761F"/>
    <w:rsid w:val="00E567B0"/>
    <w:rsid w:val="00E67D23"/>
    <w:rsid w:val="00E7205E"/>
    <w:rsid w:val="00EC1A4F"/>
    <w:rsid w:val="00EC7CA1"/>
    <w:rsid w:val="00ED46C1"/>
    <w:rsid w:val="00ED5D03"/>
    <w:rsid w:val="00ED7CBE"/>
    <w:rsid w:val="00EF625C"/>
    <w:rsid w:val="00F01663"/>
    <w:rsid w:val="00F01958"/>
    <w:rsid w:val="00F778E8"/>
    <w:rsid w:val="00FA4CA3"/>
    <w:rsid w:val="00FD02F2"/>
    <w:rsid w:val="00FE3D2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C0B52"/>
  <w15:docId w15:val="{3C3C7E97-69E7-B14A-B11F-6B244EF9F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Verdana" w:eastAsia="Verdana" w:hAnsi="Verdana" w:cs="Verdana"/>
        <w:sz w:val="19"/>
        <w:szCs w:val="19"/>
        <w:lang w:val="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spacing w:after="160" w:line="540" w:lineRule="auto"/>
      <w:jc w:val="center"/>
      <w:outlineLvl w:val="0"/>
    </w:pPr>
    <w:rPr>
      <w:rFonts w:ascii="Times New Roman" w:eastAsia="Times New Roman" w:hAnsi="Times New Roman" w:cs="Times New Roman"/>
      <w:b/>
      <w:bCs/>
      <w:i/>
      <w:iCs/>
      <w:color w:val="050033"/>
      <w:sz w:val="54"/>
      <w:szCs w:val="54"/>
    </w:rPr>
  </w:style>
  <w:style w:type="paragraph" w:styleId="Ttulo2">
    <w:name w:val="heading 2"/>
    <w:basedOn w:val="Normal"/>
    <w:next w:val="Normal"/>
    <w:uiPriority w:val="9"/>
    <w:unhideWhenUsed/>
    <w:qFormat/>
    <w:pPr>
      <w:spacing w:after="160"/>
      <w:jc w:val="center"/>
      <w:outlineLvl w:val="1"/>
    </w:pPr>
    <w:rPr>
      <w:b/>
      <w:bCs/>
      <w:smallCaps/>
      <w:color w:val="050033"/>
      <w:sz w:val="15"/>
      <w:szCs w:val="15"/>
    </w:rPr>
  </w:style>
  <w:style w:type="paragraph" w:styleId="Ttulo3">
    <w:name w:val="heading 3"/>
    <w:basedOn w:val="Normal"/>
    <w:next w:val="Normal"/>
    <w:uiPriority w:val="9"/>
    <w:semiHidden/>
    <w:unhideWhenUsed/>
    <w:qFormat/>
    <w:pPr>
      <w:keepNext/>
      <w:keepLines/>
      <w:outlineLvl w:val="2"/>
    </w:pPr>
    <w:rPr>
      <w:rFonts w:ascii="Times New Roman" w:eastAsia="Times New Roman" w:hAnsi="Times New Roman" w:cs="Times New Roman"/>
      <w:b/>
      <w:bCs/>
      <w:i/>
      <w:iCs/>
      <w:sz w:val="26"/>
      <w:szCs w:val="26"/>
      <w:u w:val="single"/>
    </w:rPr>
  </w:style>
  <w:style w:type="paragraph" w:styleId="Ttulo4">
    <w:name w:val="heading 4"/>
    <w:basedOn w:val="Normal"/>
    <w:next w:val="Normal"/>
    <w:uiPriority w:val="9"/>
    <w:semiHidden/>
    <w:unhideWhenUsed/>
    <w:qFormat/>
    <w:pPr>
      <w:keepNext/>
      <w:keepLines/>
      <w:spacing w:before="160" w:after="60"/>
      <w:ind w:left="2880" w:hanging="720"/>
      <w:outlineLvl w:val="3"/>
    </w:pPr>
    <w:rPr>
      <w:rFonts w:ascii="Times New Roman" w:eastAsia="Times New Roman" w:hAnsi="Times New Roman" w:cs="Times New Roman"/>
      <w:b/>
      <w:bCs/>
      <w:sz w:val="18"/>
      <w:szCs w:val="18"/>
    </w:rPr>
  </w:style>
  <w:style w:type="paragraph" w:styleId="Ttulo5">
    <w:name w:val="heading 5"/>
    <w:basedOn w:val="Normal"/>
    <w:next w:val="Normal"/>
    <w:uiPriority w:val="9"/>
    <w:semiHidden/>
    <w:unhideWhenUsed/>
    <w:qFormat/>
    <w:pPr>
      <w:keepNext/>
      <w:keepLines/>
      <w:spacing w:before="200"/>
      <w:ind w:left="3600" w:hanging="720"/>
      <w:outlineLvl w:val="4"/>
    </w:pPr>
    <w:rPr>
      <w:rFonts w:ascii="Times New Roman" w:eastAsia="Times New Roman" w:hAnsi="Times New Roman" w:cs="Times New Roman"/>
      <w:color w:val="795623"/>
      <w:sz w:val="18"/>
      <w:szCs w:val="18"/>
    </w:rPr>
  </w:style>
  <w:style w:type="paragraph" w:styleId="Ttulo6">
    <w:name w:val="heading 6"/>
    <w:basedOn w:val="Normal"/>
    <w:next w:val="Normal"/>
    <w:uiPriority w:val="9"/>
    <w:semiHidden/>
    <w:unhideWhenUsed/>
    <w:qFormat/>
    <w:pPr>
      <w:keepNext/>
      <w:keepLines/>
      <w:spacing w:before="200"/>
      <w:ind w:left="4320" w:hanging="720"/>
      <w:outlineLvl w:val="5"/>
    </w:pPr>
    <w:rPr>
      <w:rFonts w:ascii="Times New Roman" w:eastAsia="Times New Roman" w:hAnsi="Times New Roman" w:cs="Times New Roman"/>
      <w:i/>
      <w:iCs/>
      <w:color w:val="795623"/>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pPr>
      <w:jc w:val="center"/>
    </w:pPr>
    <w:rPr>
      <w:b/>
      <w:bCs/>
      <w:color w:val="74758C"/>
      <w:sz w:val="17"/>
      <w:szCs w:val="17"/>
    </w:rPr>
    <w:tblPr>
      <w:tblStyleRowBandSize w:val="1"/>
      <w:tblStyleColBandSize w:val="1"/>
      <w:tblCellMar>
        <w:top w:w="0" w:type="dxa"/>
        <w:left w:w="115" w:type="dxa"/>
        <w:bottom w:w="0" w:type="dxa"/>
        <w:right w:w="115" w:type="dxa"/>
      </w:tblCellMar>
    </w:tblPr>
    <w:tcPr>
      <w:vAlign w:val="center"/>
    </w:tcPr>
  </w:style>
  <w:style w:type="paragraph" w:styleId="Subttulo">
    <w:name w:val="Subtitle"/>
    <w:basedOn w:val="Normal"/>
    <w:next w:val="Normal"/>
    <w:uiPriority w:val="11"/>
    <w:qFormat/>
    <w:pPr>
      <w:jc w:val="center"/>
    </w:pPr>
    <w:rPr>
      <w:b/>
      <w:bCs/>
      <w:smallCaps/>
      <w:color w:val="050033"/>
    </w:rPr>
  </w:style>
  <w:style w:type="table" w:customStyle="1" w:styleId="a0">
    <w:basedOn w:val="TableNormal0"/>
    <w:pPr>
      <w:jc w:val="center"/>
    </w:pPr>
    <w:rPr>
      <w:b/>
      <w:bCs/>
      <w:color w:val="74758C"/>
      <w:sz w:val="17"/>
      <w:szCs w:val="17"/>
    </w:rPr>
    <w:tblPr>
      <w:tblStyleRowBandSize w:val="1"/>
      <w:tblStyleColBandSize w:val="1"/>
      <w:tblCellMar>
        <w:top w:w="0" w:type="dxa"/>
        <w:left w:w="115" w:type="dxa"/>
        <w:bottom w:w="0" w:type="dxa"/>
        <w:right w:w="115" w:type="dxa"/>
      </w:tblCellMar>
    </w:tblPr>
    <w:tcPr>
      <w:vAlign w:val="center"/>
    </w:tcPr>
  </w:style>
  <w:style w:type="character" w:styleId="Hipervnculo">
    <w:name w:val="Hyperlink"/>
    <w:basedOn w:val="Fuentedeprrafopredeter"/>
    <w:uiPriority w:val="99"/>
    <w:unhideWhenUsed/>
    <w:rsid w:val="00FE3D2E"/>
    <w:rPr>
      <w:color w:val="0000FF" w:themeColor="hyperlink"/>
      <w:u w:val="single"/>
    </w:rPr>
  </w:style>
  <w:style w:type="character" w:styleId="Mencinsinresolver">
    <w:name w:val="Unresolved Mention"/>
    <w:basedOn w:val="Fuentedeprrafopredeter"/>
    <w:uiPriority w:val="99"/>
    <w:semiHidden/>
    <w:unhideWhenUsed/>
    <w:rsid w:val="00FE3D2E"/>
    <w:rPr>
      <w:color w:val="605E5C"/>
      <w:shd w:val="clear" w:color="auto" w:fill="E1DFDD"/>
    </w:rPr>
  </w:style>
  <w:style w:type="paragraph" w:styleId="Prrafodelista">
    <w:name w:val="List Paragraph"/>
    <w:basedOn w:val="Normal"/>
    <w:uiPriority w:val="34"/>
    <w:qFormat/>
    <w:rsid w:val="00A52DB7"/>
    <w:pPr>
      <w:ind w:left="720"/>
      <w:contextualSpacing/>
    </w:pPr>
  </w:style>
  <w:style w:type="character" w:styleId="Hipervnculovisitado">
    <w:name w:val="FollowedHyperlink"/>
    <w:basedOn w:val="Fuentedeprrafopredeter"/>
    <w:uiPriority w:val="99"/>
    <w:semiHidden/>
    <w:unhideWhenUsed/>
    <w:rsid w:val="00271B9D"/>
    <w:rPr>
      <w:color w:val="800080" w:themeColor="followedHyperlink"/>
      <w:u w:val="single"/>
    </w:rPr>
  </w:style>
  <w:style w:type="paragraph" w:styleId="Encabezado">
    <w:name w:val="header"/>
    <w:basedOn w:val="Normal"/>
    <w:link w:val="EncabezadoCar"/>
    <w:uiPriority w:val="99"/>
    <w:unhideWhenUsed/>
    <w:rsid w:val="0044397E"/>
    <w:pPr>
      <w:tabs>
        <w:tab w:val="center" w:pos="4252"/>
        <w:tab w:val="right" w:pos="8504"/>
      </w:tabs>
    </w:pPr>
  </w:style>
  <w:style w:type="character" w:customStyle="1" w:styleId="EncabezadoCar">
    <w:name w:val="Encabezado Car"/>
    <w:basedOn w:val="Fuentedeprrafopredeter"/>
    <w:link w:val="Encabezado"/>
    <w:uiPriority w:val="99"/>
    <w:rsid w:val="0044397E"/>
  </w:style>
  <w:style w:type="paragraph" w:styleId="Piedepgina">
    <w:name w:val="footer"/>
    <w:basedOn w:val="Normal"/>
    <w:link w:val="PiedepginaCar"/>
    <w:uiPriority w:val="99"/>
    <w:unhideWhenUsed/>
    <w:rsid w:val="0044397E"/>
    <w:pPr>
      <w:tabs>
        <w:tab w:val="center" w:pos="4252"/>
        <w:tab w:val="right" w:pos="8504"/>
      </w:tabs>
    </w:pPr>
  </w:style>
  <w:style w:type="character" w:customStyle="1" w:styleId="PiedepginaCar">
    <w:name w:val="Pie de página Car"/>
    <w:basedOn w:val="Fuentedeprrafopredeter"/>
    <w:link w:val="Piedepgina"/>
    <w:uiPriority w:val="99"/>
    <w:rsid w:val="0044397E"/>
  </w:style>
  <w:style w:type="paragraph" w:styleId="NormalWeb">
    <w:name w:val="Normal (Web)"/>
    <w:basedOn w:val="Normal"/>
    <w:uiPriority w:val="99"/>
    <w:semiHidden/>
    <w:unhideWhenUsed/>
    <w:rsid w:val="00530E29"/>
    <w:pPr>
      <w:spacing w:before="100" w:beforeAutospacing="1" w:after="100" w:afterAutospacing="1"/>
    </w:pPr>
    <w:rPr>
      <w:rFonts w:ascii="Times New Roman" w:eastAsia="Times New Roman" w:hAnsi="Times New Roman" w:cs="Times New Roman"/>
      <w:sz w:val="24"/>
      <w:szCs w:val="24"/>
      <w:lang w:val="es-ES"/>
    </w:rPr>
  </w:style>
  <w:style w:type="character" w:styleId="nfasis">
    <w:name w:val="Emphasis"/>
    <w:basedOn w:val="Fuentedeprrafopredeter"/>
    <w:uiPriority w:val="20"/>
    <w:qFormat/>
    <w:rsid w:val="00FA4CA3"/>
    <w:rPr>
      <w:i/>
      <w:iCs/>
    </w:rPr>
  </w:style>
  <w:style w:type="character" w:styleId="Fuerte">
    <w:name w:val="Strong"/>
    <w:basedOn w:val="Fuentedeprrafopredeter"/>
    <w:uiPriority w:val="22"/>
    <w:qFormat/>
    <w:rsid w:val="003546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all.accor.com/hotel/0933/index.es.shtml" TargetMode="External"/><Relationship Id="rId18" Type="http://schemas.openxmlformats.org/officeDocument/2006/relationships/hyperlink" Target="https://all.accor.com/hotel/C0V5/index.es.shtml" TargetMode="External"/><Relationship Id="rId26" Type="http://schemas.openxmlformats.org/officeDocument/2006/relationships/hyperlink" Target="https://twitter.com/Accor" TargetMode="External"/><Relationship Id="rId21" Type="http://schemas.openxmlformats.org/officeDocument/2006/relationships/hyperlink" Target="https://all.accor.com/hotel/3385/index.es.shtml"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all.accor.com/booking/es/accor/hotel/8301" TargetMode="External"/><Relationship Id="rId17" Type="http://schemas.openxmlformats.org/officeDocument/2006/relationships/hyperlink" Target="https://all.accor.com/hotel/C007/index.es.shtml" TargetMode="External"/><Relationship Id="rId25" Type="http://schemas.openxmlformats.org/officeDocument/2006/relationships/hyperlink" Target="https://group.accor.com/fr-FR"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all.accor.com/hotel/0784/index.es.shtml" TargetMode="External"/><Relationship Id="rId20" Type="http://schemas.openxmlformats.org/officeDocument/2006/relationships/hyperlink" Target="https://all.accor.com/hotel/B7R7/index.es.shtml" TargetMode="External"/><Relationship Id="rId29" Type="http://schemas.openxmlformats.org/officeDocument/2006/relationships/hyperlink" Target="https://www.instagram.com/acco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ll.accor.com/hotel/9069/index.es.shtml" TargetMode="External"/><Relationship Id="rId24" Type="http://schemas.openxmlformats.org/officeDocument/2006/relationships/hyperlink" Target="https://group.accor.com/fr-FR" TargetMode="External"/><Relationship Id="rId32" Type="http://schemas.openxmlformats.org/officeDocument/2006/relationships/hyperlink" Target="mailto:prensa@sergat.com"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booking.com/hotel/pt/embaixador.html" TargetMode="External"/><Relationship Id="rId23" Type="http://schemas.openxmlformats.org/officeDocument/2006/relationships/hyperlink" Target="https://all.accor.com/a/es.html" TargetMode="External"/><Relationship Id="rId28" Type="http://schemas.openxmlformats.org/officeDocument/2006/relationships/hyperlink" Target="https://www.linkedin.com/company/accor/" TargetMode="External"/><Relationship Id="rId36" Type="http://schemas.openxmlformats.org/officeDocument/2006/relationships/footer" Target="footer2.xml"/><Relationship Id="rId10" Type="http://schemas.openxmlformats.org/officeDocument/2006/relationships/hyperlink" Target="https://all.accor.com/hotel/0878/index.es.shtml" TargetMode="External"/><Relationship Id="rId19" Type="http://schemas.openxmlformats.org/officeDocument/2006/relationships/hyperlink" Target="https://all.accor.com/hotel/B7W1/index.es.shtml" TargetMode="External"/><Relationship Id="rId31" Type="http://schemas.openxmlformats.org/officeDocument/2006/relationships/hyperlink" Target="mailto:sara.lopezmorosetti@accor.com" TargetMode="External"/><Relationship Id="rId4" Type="http://schemas.openxmlformats.org/officeDocument/2006/relationships/settings" Target="settings.xml"/><Relationship Id="rId9" Type="http://schemas.openxmlformats.org/officeDocument/2006/relationships/hyperlink" Target="https://all.accor.com/hotel/1810/index.es.shtml" TargetMode="External"/><Relationship Id="rId14" Type="http://schemas.openxmlformats.org/officeDocument/2006/relationships/hyperlink" Target="https://all.accor.com/hotel/A146/index.es.shtml" TargetMode="External"/><Relationship Id="rId22" Type="http://schemas.openxmlformats.org/officeDocument/2006/relationships/hyperlink" Target="https://all.accor.com/hotel/3383/index.es.shtml" TargetMode="External"/><Relationship Id="rId27" Type="http://schemas.openxmlformats.org/officeDocument/2006/relationships/hyperlink" Target="https://www.facebook.com/Accor/" TargetMode="External"/><Relationship Id="rId30" Type="http://schemas.openxmlformats.org/officeDocument/2006/relationships/hyperlink" Target="https://www.tiktok.com/@accor?lang=fr" TargetMode="External"/><Relationship Id="rId35" Type="http://schemas.openxmlformats.org/officeDocument/2006/relationships/header" Target="header2.xml"/><Relationship Id="rId8" Type="http://schemas.openxmlformats.org/officeDocument/2006/relationships/hyperlink" Target="https://all.accor.com/hotel/0669/index.es.shtml" TargetMode="External"/><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9e3qaM7OViv20LyoL5+RjRfEMw==">CgMxLjAyDmguNW82cHE2c3hveGZrMg5oLmd5M3Y0cHozdzVwazINaC56OTRoZDN6dGt4YjIOaC5vZWZtY3NwMGhhbzU4AHIhMUtoWlhya0drOHQ3U0VmRVppWFNxWDZIbHNDXzBVa053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6</Pages>
  <Words>1934</Words>
  <Characters>10293</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12253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Ana</cp:lastModifiedBy>
  <cp:revision>87</cp:revision>
  <dcterms:created xsi:type="dcterms:W3CDTF">2026-09-23T08:49:00Z</dcterms:created>
  <dcterms:modified xsi:type="dcterms:W3CDTF">2026-10-01T08:23:00Z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0x010100BC67D66E8413C644BCF047CA17BAB978</vt:lpwstr>
  </property>
  <property fmtid="{D5CDD505-2E9C-101B-9397-08002B2CF9AE}" pid="3" name="GrammarlyDocumentId">
    <vt:lpwstr>51fe0e27fc79054e4b46afb82d66120327849737c18d49e306a812567df1d794</vt:lpwstr>
  </property>
</Properties>
</file>